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9861D" w14:textId="49210DAD" w:rsidR="004E1AED" w:rsidRPr="004E1AED" w:rsidRDefault="00E24EEB" w:rsidP="004E1AED">
      <w:pPr>
        <w:pStyle w:val="Tittel"/>
      </w:pPr>
      <w:r>
        <w:t>forfatning</w:t>
      </w:r>
    </w:p>
    <w:sdt>
      <w:sdtPr>
        <w:alias w:val="Overskrift 1:"/>
        <w:tag w:val="Overskrift 1:"/>
        <w:id w:val="-217057516"/>
        <w:placeholder>
          <w:docPart w:val="036F5FD2003F4390AB74D70EA6E01268"/>
        </w:placeholder>
        <w:temporary/>
        <w:showingPlcHdr/>
        <w15:appearance w15:val="hidden"/>
      </w:sdtPr>
      <w:sdtEndPr/>
      <w:sdtContent>
        <w:p w14:paraId="4CAACE3E" w14:textId="77777777" w:rsidR="00194DF6" w:rsidRDefault="004E1AED">
          <w:pPr>
            <w:pStyle w:val="Overskrift1"/>
          </w:pPr>
          <w:r>
            <w:rPr>
              <w:lang w:bidi="nb-NO"/>
            </w:rPr>
            <w:t>Overskrift 1</w:t>
          </w:r>
        </w:p>
      </w:sdtContent>
    </w:sdt>
    <w:p w14:paraId="54C134C9" w14:textId="5E725DCA" w:rsidR="00E24EEB" w:rsidRDefault="00E24EEB" w:rsidP="00E24EEB">
      <w:pPr>
        <w:pStyle w:val="Overskrift3"/>
        <w:shd w:val="clear" w:color="auto" w:fill="FFFFFF"/>
        <w:spacing w:before="0" w:after="120" w:line="432" w:lineRule="atLeast"/>
        <w:jc w:val="center"/>
        <w:rPr>
          <w:rFonts w:ascii="proxima-nova" w:hAnsi="proxima-nova" w:hint="eastAsia"/>
          <w:color w:val="333333"/>
          <w:spacing w:val="4"/>
          <w:sz w:val="33"/>
          <w:szCs w:val="33"/>
        </w:rPr>
      </w:pPr>
      <w:r>
        <w:rPr>
          <w:rFonts w:ascii="proxima-nova" w:hAnsi="proxima-nova"/>
          <w:b/>
          <w:bCs/>
          <w:color w:val="333333"/>
          <w:spacing w:val="4"/>
          <w:sz w:val="33"/>
          <w:szCs w:val="33"/>
        </w:rPr>
        <w:t>§ 1 - Skrift</w:t>
      </w:r>
      <w:r w:rsidR="0042114A">
        <w:rPr>
          <w:rFonts w:ascii="proxima-nova" w:hAnsi="proxima-nova"/>
          <w:b/>
          <w:bCs/>
          <w:color w:val="333333"/>
          <w:spacing w:val="4"/>
          <w:sz w:val="33"/>
          <w:szCs w:val="33"/>
        </w:rPr>
        <w:t>A</w:t>
      </w:r>
    </w:p>
    <w:p w14:paraId="1312E7A7" w14:textId="718B95C9" w:rsidR="00E24EEB" w:rsidRPr="00895C7B" w:rsidRDefault="0042114A" w:rsidP="0042114A">
      <w:pPr>
        <w:pStyle w:val="text-align-center"/>
        <w:shd w:val="clear" w:color="auto" w:fill="FFFFFF"/>
        <w:rPr>
          <w:rFonts w:ascii="proxima-nova" w:hAnsi="proxima-nova"/>
          <w:color w:val="000000"/>
          <w:spacing w:val="4"/>
        </w:rPr>
      </w:pPr>
      <w:r w:rsidRPr="0042114A">
        <w:rPr>
          <w:rFonts w:ascii="proxima-nova" w:hAnsi="proxima-nova"/>
          <w:color w:val="000000"/>
          <w:spacing w:val="4"/>
        </w:rPr>
        <w:t xml:space="preserve">Kristkyrkja på Stord er ein </w:t>
      </w:r>
      <w:proofErr w:type="spellStart"/>
      <w:r w:rsidRPr="0042114A">
        <w:rPr>
          <w:rFonts w:ascii="proxima-nova" w:hAnsi="proxima-nova"/>
          <w:color w:val="000000"/>
          <w:spacing w:val="4"/>
        </w:rPr>
        <w:t>sjølvstending</w:t>
      </w:r>
      <w:proofErr w:type="spellEnd"/>
      <w:r w:rsidRPr="0042114A">
        <w:rPr>
          <w:rFonts w:ascii="proxima-nova" w:hAnsi="proxima-nova"/>
          <w:color w:val="000000"/>
          <w:spacing w:val="4"/>
        </w:rPr>
        <w:t xml:space="preserve"> kyrkjelyd som vedkjenner Jesus Kristus som frelsar og Herre, og trur og forkynner at heile Bibelen er Guds ord. </w:t>
      </w:r>
      <w:r w:rsidRPr="00895C7B">
        <w:rPr>
          <w:rFonts w:ascii="proxima-nova" w:hAnsi="proxima-nova"/>
          <w:color w:val="000000"/>
          <w:spacing w:val="4"/>
        </w:rPr>
        <w:t>Den sluttar seg til denne reformatoriske formuleringa:</w:t>
      </w:r>
    </w:p>
    <w:p w14:paraId="12FE23AD" w14:textId="07B628E5" w:rsidR="0042114A" w:rsidRDefault="00895C7B" w:rsidP="0042114A">
      <w:pPr>
        <w:pStyle w:val="text-align-center"/>
        <w:shd w:val="clear" w:color="auto" w:fill="FFFFFF"/>
        <w:rPr>
          <w:rFonts w:ascii="proxima-nova" w:hAnsi="proxima-nova"/>
          <w:color w:val="000000"/>
          <w:spacing w:val="4"/>
        </w:rPr>
      </w:pPr>
      <w:r w:rsidRPr="00895C7B">
        <w:rPr>
          <w:rFonts w:ascii="proxima-nova" w:hAnsi="proxima-nova"/>
          <w:i/>
          <w:iCs/>
          <w:color w:val="000000"/>
          <w:spacing w:val="4"/>
        </w:rPr>
        <w:t>Me tru</w:t>
      </w:r>
      <w:r>
        <w:rPr>
          <w:rFonts w:ascii="proxima-nova" w:hAnsi="proxima-nova"/>
          <w:i/>
          <w:iCs/>
          <w:color w:val="000000"/>
          <w:spacing w:val="4"/>
        </w:rPr>
        <w:t xml:space="preserve">r, lærer og sannar at dei einaste regel og rettesnor som all lære og lærarar skal prøvast på og dømast etter, er dei </w:t>
      </w:r>
      <w:proofErr w:type="spellStart"/>
      <w:r>
        <w:rPr>
          <w:rFonts w:ascii="proxima-nova" w:hAnsi="proxima-nova"/>
          <w:i/>
          <w:iCs/>
          <w:color w:val="000000"/>
          <w:spacing w:val="4"/>
        </w:rPr>
        <w:t>profetsike</w:t>
      </w:r>
      <w:proofErr w:type="spellEnd"/>
      <w:r>
        <w:rPr>
          <w:rFonts w:ascii="proxima-nova" w:hAnsi="proxima-nova"/>
          <w:i/>
          <w:iCs/>
          <w:color w:val="000000"/>
          <w:spacing w:val="4"/>
        </w:rPr>
        <w:t xml:space="preserve"> og apostoliske skriftene i Det gamle og Det nye testamente </w:t>
      </w:r>
      <w:r>
        <w:rPr>
          <w:rFonts w:ascii="proxima-nova" w:hAnsi="proxima-nova"/>
          <w:color w:val="000000"/>
          <w:spacing w:val="4"/>
        </w:rPr>
        <w:t xml:space="preserve">(Konkordieformelen, </w:t>
      </w:r>
      <w:proofErr w:type="spellStart"/>
      <w:r>
        <w:rPr>
          <w:rFonts w:ascii="proxima-nova" w:hAnsi="proxima-nova"/>
          <w:color w:val="000000"/>
          <w:spacing w:val="4"/>
        </w:rPr>
        <w:t>epitome</w:t>
      </w:r>
      <w:proofErr w:type="spellEnd"/>
      <w:r>
        <w:rPr>
          <w:rFonts w:ascii="proxima-nova" w:hAnsi="proxima-nova"/>
          <w:color w:val="000000"/>
          <w:spacing w:val="4"/>
        </w:rPr>
        <w:t>)</w:t>
      </w:r>
    </w:p>
    <w:p w14:paraId="724B7C08" w14:textId="52FC98A2" w:rsidR="00895C7B" w:rsidRPr="00FE0D35" w:rsidRDefault="00895C7B" w:rsidP="0042114A">
      <w:pPr>
        <w:pStyle w:val="text-align-center"/>
        <w:shd w:val="clear" w:color="auto" w:fill="FFFFFF"/>
        <w:rPr>
          <w:rFonts w:ascii="proxima-nova" w:hAnsi="proxima-nova"/>
          <w:color w:val="000000"/>
          <w:spacing w:val="4"/>
        </w:rPr>
      </w:pPr>
      <w:r>
        <w:rPr>
          <w:rFonts w:ascii="proxima-nova" w:hAnsi="proxima-nova"/>
          <w:color w:val="000000"/>
          <w:spacing w:val="4"/>
        </w:rPr>
        <w:t>Me trur at Bibelen er inspirert, tilstrekkeleg og klår i alle spørsmål som gjeld tru, lære og liv, og at «heile Guds råd» (</w:t>
      </w:r>
      <w:proofErr w:type="spellStart"/>
      <w:r>
        <w:rPr>
          <w:rFonts w:ascii="proxima-nova" w:hAnsi="proxima-nova"/>
          <w:color w:val="000000"/>
          <w:spacing w:val="4"/>
        </w:rPr>
        <w:t>Apg</w:t>
      </w:r>
      <w:proofErr w:type="spellEnd"/>
      <w:r>
        <w:rPr>
          <w:rFonts w:ascii="proxima-nova" w:hAnsi="proxima-nova"/>
          <w:color w:val="000000"/>
          <w:spacing w:val="4"/>
        </w:rPr>
        <w:t xml:space="preserve"> 20,27) skal forkynnast med det mål for auga at det skal bli ein del av </w:t>
      </w:r>
      <w:r w:rsidR="00FE0D35">
        <w:rPr>
          <w:rFonts w:ascii="proxima-nova" w:hAnsi="proxima-nova"/>
          <w:color w:val="000000"/>
          <w:spacing w:val="4"/>
        </w:rPr>
        <w:t xml:space="preserve">tru og praksis i kyrkjelyden. </w:t>
      </w:r>
      <w:r w:rsidR="00FE0D35" w:rsidRPr="00FE0D35">
        <w:rPr>
          <w:rFonts w:ascii="proxima-nova" w:hAnsi="proxima-nova"/>
          <w:color w:val="000000"/>
          <w:spacing w:val="4"/>
        </w:rPr>
        <w:t>På same tid held me fast ved at Skrifta har</w:t>
      </w:r>
      <w:r w:rsidR="00FE0D35">
        <w:rPr>
          <w:rFonts w:ascii="proxima-nova" w:hAnsi="proxima-nova"/>
          <w:color w:val="000000"/>
          <w:spacing w:val="4"/>
        </w:rPr>
        <w:t xml:space="preserve"> eit sentrum – «Jesus Kristus og han krossfesta» (1.Kor. 2,2), og at «av nåde er de frelste, ved tru» (Ef. 2,8), og at heile Skrifta må skjønast ut frå dette sentrum. </w:t>
      </w:r>
    </w:p>
    <w:p w14:paraId="26588919" w14:textId="7510C9C1" w:rsidR="00E24EEB" w:rsidRPr="008774B7" w:rsidRDefault="00E24EEB" w:rsidP="00E24EEB">
      <w:pPr>
        <w:pStyle w:val="Overskrift3"/>
        <w:shd w:val="clear" w:color="auto" w:fill="FFFFFF"/>
        <w:spacing w:before="240" w:after="120" w:line="432" w:lineRule="atLeast"/>
        <w:jc w:val="center"/>
        <w:rPr>
          <w:rFonts w:ascii="proxima-nova" w:hAnsi="proxima-nova" w:hint="eastAsia"/>
          <w:color w:val="333333"/>
          <w:spacing w:val="4"/>
          <w:sz w:val="33"/>
          <w:szCs w:val="33"/>
          <w:lang w:val="nn-NO"/>
        </w:rPr>
      </w:pPr>
      <w:r w:rsidRPr="008774B7">
        <w:rPr>
          <w:rFonts w:ascii="proxima-nova" w:hAnsi="proxima-nova"/>
          <w:b/>
          <w:bCs/>
          <w:color w:val="333333"/>
          <w:spacing w:val="4"/>
          <w:sz w:val="33"/>
          <w:szCs w:val="33"/>
          <w:lang w:val="nn-NO"/>
        </w:rPr>
        <w:t xml:space="preserve">§ 2 </w:t>
      </w:r>
      <w:r w:rsidR="008774B7" w:rsidRPr="008774B7">
        <w:rPr>
          <w:rFonts w:ascii="proxima-nova" w:hAnsi="proxima-nova"/>
          <w:b/>
          <w:bCs/>
          <w:color w:val="333333"/>
          <w:spacing w:val="4"/>
          <w:sz w:val="33"/>
          <w:szCs w:val="33"/>
          <w:lang w:val="nn-NO"/>
        </w:rPr>
        <w:t>–</w:t>
      </w:r>
      <w:r w:rsidRPr="008774B7">
        <w:rPr>
          <w:rFonts w:ascii="proxima-nova" w:hAnsi="proxima-nova"/>
          <w:b/>
          <w:bCs/>
          <w:color w:val="333333"/>
          <w:spacing w:val="4"/>
          <w:sz w:val="33"/>
          <w:szCs w:val="33"/>
          <w:lang w:val="nn-NO"/>
        </w:rPr>
        <w:t xml:space="preserve"> De</w:t>
      </w:r>
      <w:r w:rsidR="008774B7" w:rsidRPr="008774B7">
        <w:rPr>
          <w:rFonts w:ascii="proxima-nova" w:hAnsi="proxima-nova"/>
          <w:b/>
          <w:bCs/>
          <w:color w:val="333333"/>
          <w:spacing w:val="4"/>
          <w:sz w:val="33"/>
          <w:szCs w:val="33"/>
          <w:lang w:val="nn-NO"/>
        </w:rPr>
        <w:t>i oldkyrkjelege symbola</w:t>
      </w:r>
    </w:p>
    <w:p w14:paraId="739BD409" w14:textId="672CF670" w:rsidR="008774B7" w:rsidRDefault="008774B7" w:rsidP="008774B7">
      <w:pPr>
        <w:pStyle w:val="text-align-center"/>
        <w:shd w:val="clear" w:color="auto" w:fill="FFFFFF"/>
        <w:rPr>
          <w:rFonts w:ascii="proxima-nova" w:hAnsi="proxima-nova"/>
          <w:color w:val="000000"/>
          <w:spacing w:val="4"/>
        </w:rPr>
      </w:pPr>
      <w:r w:rsidRPr="008774B7">
        <w:rPr>
          <w:rFonts w:ascii="proxima-nova" w:hAnsi="proxima-nova"/>
          <w:color w:val="000000"/>
          <w:spacing w:val="4"/>
        </w:rPr>
        <w:t>Kristkyrkja h</w:t>
      </w:r>
      <w:r>
        <w:rPr>
          <w:rFonts w:ascii="proxima-nova" w:hAnsi="proxima-nova"/>
          <w:color w:val="000000"/>
          <w:spacing w:val="4"/>
        </w:rPr>
        <w:t xml:space="preserve">eld fast ved dei oldkyrkjelege symbola, Den apostoliske, Den nikenske og Den </w:t>
      </w:r>
      <w:proofErr w:type="spellStart"/>
      <w:r>
        <w:rPr>
          <w:rFonts w:ascii="proxima-nova" w:hAnsi="proxima-nova"/>
          <w:color w:val="000000"/>
          <w:spacing w:val="4"/>
        </w:rPr>
        <w:t>athanasianske</w:t>
      </w:r>
      <w:proofErr w:type="spellEnd"/>
      <w:r>
        <w:rPr>
          <w:rFonts w:ascii="proxima-nova" w:hAnsi="proxima-nova"/>
          <w:color w:val="000000"/>
          <w:spacing w:val="4"/>
        </w:rPr>
        <w:t xml:space="preserve"> vedkjenninga – som sanne uttrykk for den </w:t>
      </w:r>
      <w:proofErr w:type="spellStart"/>
      <w:r>
        <w:rPr>
          <w:rFonts w:ascii="proxima-nova" w:hAnsi="proxima-nova"/>
          <w:color w:val="000000"/>
          <w:spacing w:val="4"/>
        </w:rPr>
        <w:t>bibelska</w:t>
      </w:r>
      <w:proofErr w:type="spellEnd"/>
      <w:r>
        <w:rPr>
          <w:rFonts w:ascii="proxima-nova" w:hAnsi="proxima-nova"/>
          <w:color w:val="000000"/>
          <w:spacing w:val="4"/>
        </w:rPr>
        <w:t xml:space="preserve"> læra og den treeinige Gud og om Sonen hans, Jesus Kristus, vår Herre. </w:t>
      </w:r>
    </w:p>
    <w:p w14:paraId="42F70985" w14:textId="7FE396EE" w:rsidR="008774B7" w:rsidRPr="008774B7" w:rsidRDefault="008774B7" w:rsidP="008774B7">
      <w:pPr>
        <w:pStyle w:val="text-align-center"/>
        <w:shd w:val="clear" w:color="auto" w:fill="FFFFFF"/>
        <w:rPr>
          <w:rFonts w:ascii="proxima-nova" w:hAnsi="proxima-nova"/>
          <w:color w:val="000000"/>
          <w:spacing w:val="4"/>
        </w:rPr>
      </w:pPr>
      <w:r>
        <w:rPr>
          <w:rFonts w:ascii="proxima-nova" w:hAnsi="proxima-nova"/>
          <w:color w:val="000000"/>
          <w:spacing w:val="4"/>
        </w:rPr>
        <w:t xml:space="preserve">Me tek atterhald når det gjeld den siste setninga i Den </w:t>
      </w:r>
      <w:proofErr w:type="spellStart"/>
      <w:r>
        <w:rPr>
          <w:rFonts w:ascii="proxima-nova" w:hAnsi="proxima-nova"/>
          <w:color w:val="000000"/>
          <w:spacing w:val="4"/>
        </w:rPr>
        <w:t>athanasianske</w:t>
      </w:r>
      <w:proofErr w:type="spellEnd"/>
      <w:r>
        <w:rPr>
          <w:rFonts w:ascii="proxima-nova" w:hAnsi="proxima-nova"/>
          <w:color w:val="000000"/>
          <w:spacing w:val="4"/>
        </w:rPr>
        <w:t xml:space="preserve"> vedkjenninga der det står at «den som ikkje av eit heilt hjarta deler denne trua, kan ikkje bli frelst», og me </w:t>
      </w:r>
      <w:proofErr w:type="spellStart"/>
      <w:r>
        <w:rPr>
          <w:rFonts w:ascii="proxima-nova" w:hAnsi="proxima-nova"/>
          <w:color w:val="000000"/>
          <w:spacing w:val="4"/>
        </w:rPr>
        <w:t>overlet</w:t>
      </w:r>
      <w:proofErr w:type="spellEnd"/>
      <w:r>
        <w:rPr>
          <w:rFonts w:ascii="proxima-nova" w:hAnsi="proxima-nova"/>
          <w:color w:val="000000"/>
          <w:spacing w:val="4"/>
        </w:rPr>
        <w:t xml:space="preserve"> denne dommen til Herren. </w:t>
      </w:r>
    </w:p>
    <w:p w14:paraId="26156FF9" w14:textId="5DA4265A" w:rsidR="00E24EEB" w:rsidRPr="008774B7" w:rsidRDefault="00E24EEB" w:rsidP="00E24EEB">
      <w:pPr>
        <w:pStyle w:val="Overskrift3"/>
        <w:shd w:val="clear" w:color="auto" w:fill="FFFFFF"/>
        <w:spacing w:before="240" w:after="120" w:line="432" w:lineRule="atLeast"/>
        <w:jc w:val="center"/>
        <w:rPr>
          <w:rFonts w:ascii="proxima-nova" w:hAnsi="proxima-nova" w:hint="eastAsia"/>
          <w:color w:val="333333"/>
          <w:spacing w:val="4"/>
          <w:sz w:val="33"/>
          <w:szCs w:val="33"/>
          <w:lang w:val="nn-NO"/>
        </w:rPr>
      </w:pPr>
      <w:r w:rsidRPr="008774B7">
        <w:rPr>
          <w:rFonts w:ascii="proxima-nova" w:hAnsi="proxima-nova"/>
          <w:b/>
          <w:bCs/>
          <w:color w:val="333333"/>
          <w:spacing w:val="4"/>
          <w:sz w:val="33"/>
          <w:szCs w:val="33"/>
          <w:lang w:val="nn-NO"/>
        </w:rPr>
        <w:t xml:space="preserve">§ 3 - Den lutherske </w:t>
      </w:r>
      <w:r w:rsidR="008774B7" w:rsidRPr="008774B7">
        <w:rPr>
          <w:rFonts w:ascii="proxima-nova" w:hAnsi="proxima-nova"/>
          <w:b/>
          <w:bCs/>
          <w:color w:val="333333"/>
          <w:spacing w:val="4"/>
          <w:sz w:val="33"/>
          <w:szCs w:val="33"/>
          <w:lang w:val="nn-NO"/>
        </w:rPr>
        <w:t>vedkjenninga</w:t>
      </w:r>
    </w:p>
    <w:p w14:paraId="6FD605DD" w14:textId="2929ADE7" w:rsidR="008774B7" w:rsidRDefault="008774B7" w:rsidP="008774B7">
      <w:pPr>
        <w:pStyle w:val="text-align-center"/>
        <w:shd w:val="clear" w:color="auto" w:fill="FFFFFF"/>
        <w:rPr>
          <w:rFonts w:ascii="proxima-nova" w:hAnsi="proxima-nova"/>
          <w:color w:val="000000"/>
          <w:spacing w:val="4"/>
        </w:rPr>
      </w:pPr>
      <w:r w:rsidRPr="008774B7">
        <w:rPr>
          <w:rFonts w:ascii="proxima-nova" w:hAnsi="proxima-nova"/>
          <w:color w:val="000000"/>
          <w:spacing w:val="4"/>
        </w:rPr>
        <w:t>Kristkyrkja s</w:t>
      </w:r>
      <w:r>
        <w:rPr>
          <w:rFonts w:ascii="proxima-nova" w:hAnsi="proxima-nova"/>
          <w:color w:val="000000"/>
          <w:spacing w:val="4"/>
        </w:rPr>
        <w:t xml:space="preserve">luttar seg i hovudsak til den lutherske vedkjenninga slik denne er uttrykt i Confessio Augustana og Luthers vesle katekisme. På sama måten sluttar me oss til reformatorane sine formuleringar om slike skrifter: </w:t>
      </w:r>
    </w:p>
    <w:p w14:paraId="3F014644" w14:textId="7FBA996D" w:rsidR="008774B7" w:rsidRDefault="008774B7" w:rsidP="008774B7">
      <w:pPr>
        <w:pStyle w:val="text-align-center"/>
        <w:shd w:val="clear" w:color="auto" w:fill="FFFFFF"/>
        <w:rPr>
          <w:rFonts w:ascii="proxima-nova" w:hAnsi="proxima-nova"/>
          <w:color w:val="000000"/>
          <w:spacing w:val="4"/>
        </w:rPr>
      </w:pPr>
      <w:r>
        <w:rPr>
          <w:rFonts w:ascii="proxima-nova" w:hAnsi="proxima-nova"/>
          <w:color w:val="000000"/>
          <w:spacing w:val="4"/>
        </w:rPr>
        <w:t xml:space="preserve">«Dei andre symbola og skriftene er ikkje, slik som Den heilage Skrifta, dommarar, men berre vitnemål om og forklaringar på trua, om korleis Den heilage Skrifta i omstridde spørsmål, er blitt forstått og utlagt til </w:t>
      </w:r>
      <w:proofErr w:type="spellStart"/>
      <w:r>
        <w:rPr>
          <w:rFonts w:ascii="proxima-nova" w:hAnsi="proxima-nova"/>
          <w:color w:val="000000"/>
          <w:spacing w:val="4"/>
        </w:rPr>
        <w:t>eikvar</w:t>
      </w:r>
      <w:proofErr w:type="spellEnd"/>
      <w:r>
        <w:rPr>
          <w:rFonts w:ascii="proxima-nova" w:hAnsi="proxima-nova"/>
          <w:color w:val="000000"/>
          <w:spacing w:val="4"/>
        </w:rPr>
        <w:t xml:space="preserve"> tid i Guds kyrkje av dei som levde den gongen, og om korleis den lære som strir mot Skrifta er blitt forkasta og fordømt. </w:t>
      </w:r>
    </w:p>
    <w:p w14:paraId="349CE0E9" w14:textId="0ADF19BF" w:rsidR="008774B7" w:rsidRPr="008774B7" w:rsidRDefault="008774B7" w:rsidP="008A4A78">
      <w:pPr>
        <w:pStyle w:val="text-align-center"/>
        <w:shd w:val="clear" w:color="auto" w:fill="FFFFFF"/>
        <w:rPr>
          <w:rFonts w:ascii="proxima-nova" w:hAnsi="proxima-nova"/>
          <w:color w:val="000000"/>
          <w:spacing w:val="4"/>
        </w:rPr>
      </w:pPr>
      <w:r>
        <w:rPr>
          <w:rFonts w:ascii="proxima-nova" w:hAnsi="proxima-nova"/>
          <w:color w:val="000000"/>
          <w:spacing w:val="4"/>
        </w:rPr>
        <w:t xml:space="preserve">Me sluttar oss ikkje til Confessio Augustana sine uttrykk som «me fordømer» eller «me forkastar», sjølv om me i dei fleste tilfella tek avstand frå den læra </w:t>
      </w:r>
      <w:r w:rsidR="001B1882">
        <w:rPr>
          <w:rFonts w:ascii="proxima-nova" w:hAnsi="proxima-nova"/>
          <w:color w:val="000000"/>
          <w:spacing w:val="4"/>
        </w:rPr>
        <w:t>«dei fordømde» står for.</w:t>
      </w:r>
    </w:p>
    <w:p w14:paraId="0A86C61C" w14:textId="77777777" w:rsidR="00E24EEB" w:rsidRPr="001B1882" w:rsidRDefault="00E24EEB" w:rsidP="001B1882">
      <w:pPr>
        <w:pStyle w:val="Overskrift3"/>
        <w:shd w:val="clear" w:color="auto" w:fill="FFFFFF"/>
        <w:spacing w:before="240" w:after="120" w:line="432" w:lineRule="atLeast"/>
        <w:jc w:val="center"/>
        <w:rPr>
          <w:rFonts w:ascii="proxima-nova" w:hAnsi="proxima-nova" w:hint="eastAsia"/>
          <w:color w:val="333333"/>
          <w:spacing w:val="4"/>
          <w:sz w:val="33"/>
          <w:szCs w:val="33"/>
          <w:lang w:val="nn-NO"/>
        </w:rPr>
      </w:pPr>
      <w:r w:rsidRPr="001B1882">
        <w:rPr>
          <w:rFonts w:ascii="proxima-nova" w:hAnsi="proxima-nova"/>
          <w:b/>
          <w:bCs/>
          <w:color w:val="333333"/>
          <w:spacing w:val="4"/>
          <w:sz w:val="33"/>
          <w:szCs w:val="33"/>
          <w:lang w:val="nn-NO"/>
        </w:rPr>
        <w:lastRenderedPageBreak/>
        <w:t>§ 4 - Økumenisk profil</w:t>
      </w:r>
    </w:p>
    <w:p w14:paraId="7F7B2C48" w14:textId="5578C750" w:rsidR="001B1882" w:rsidRDefault="001B1882" w:rsidP="001B1882">
      <w:pPr>
        <w:pStyle w:val="text-align-center"/>
        <w:shd w:val="clear" w:color="auto" w:fill="FFFFFF"/>
        <w:rPr>
          <w:rFonts w:ascii="proxima-nova" w:hAnsi="proxima-nova"/>
          <w:color w:val="000000"/>
          <w:spacing w:val="4"/>
        </w:rPr>
      </w:pPr>
      <w:r w:rsidRPr="001B1882">
        <w:rPr>
          <w:rFonts w:ascii="proxima-nova" w:hAnsi="proxima-nova"/>
          <w:color w:val="000000"/>
          <w:spacing w:val="4"/>
        </w:rPr>
        <w:t>Kristkyrkja ser s</w:t>
      </w:r>
      <w:r>
        <w:rPr>
          <w:rFonts w:ascii="proxima-nova" w:hAnsi="proxima-nova"/>
          <w:color w:val="000000"/>
          <w:spacing w:val="4"/>
        </w:rPr>
        <w:t>eg som eitt av mange lokale uttrykk for den eine, heilage, allmenne kyrkja. Me trur me er eitt med alle «som har fått Den Heilage Ande liksom me» (</w:t>
      </w:r>
      <w:proofErr w:type="spellStart"/>
      <w:r>
        <w:rPr>
          <w:rFonts w:ascii="proxima-nova" w:hAnsi="proxima-nova"/>
          <w:color w:val="000000"/>
          <w:spacing w:val="4"/>
        </w:rPr>
        <w:t>Apg</w:t>
      </w:r>
      <w:proofErr w:type="spellEnd"/>
      <w:r>
        <w:rPr>
          <w:rFonts w:ascii="proxima-nova" w:hAnsi="proxima-nova"/>
          <w:color w:val="000000"/>
          <w:spacing w:val="4"/>
        </w:rPr>
        <w:t xml:space="preserve"> 10,47), at «einskap i Anden i den fred som bind saman» (Ef 4,3) konstituerer den grunnleggjande einskapen mellom alle truande, og at «einskap i tru på Guds Som og kjennskapen til han» (Ef 4,13) er målet for denne einskapen. </w:t>
      </w:r>
    </w:p>
    <w:p w14:paraId="15832FC4" w14:textId="698BC5FA" w:rsidR="001B1882" w:rsidRPr="006B361C" w:rsidRDefault="001B1882" w:rsidP="001B1882">
      <w:pPr>
        <w:pStyle w:val="text-align-center"/>
        <w:shd w:val="clear" w:color="auto" w:fill="FFFFFF"/>
        <w:rPr>
          <w:rFonts w:ascii="proxima-nova" w:hAnsi="proxima-nova"/>
          <w:color w:val="000000"/>
          <w:spacing w:val="4"/>
        </w:rPr>
      </w:pPr>
      <w:r>
        <w:rPr>
          <w:rFonts w:ascii="proxima-nova" w:hAnsi="proxima-nova"/>
          <w:color w:val="000000"/>
          <w:spacing w:val="4"/>
        </w:rPr>
        <w:t>Me kjenner oss forplikta på det nye bodet: «De skal elska kvarandre</w:t>
      </w:r>
      <w:r w:rsidR="006B361C">
        <w:rPr>
          <w:rFonts w:ascii="proxima-nova" w:hAnsi="proxima-nova"/>
          <w:color w:val="000000"/>
          <w:spacing w:val="4"/>
        </w:rPr>
        <w:t xml:space="preserve">» (Joh. 13,34), i vårt høve til alle truande. </w:t>
      </w:r>
      <w:r w:rsidR="006B361C" w:rsidRPr="006B361C">
        <w:rPr>
          <w:rFonts w:ascii="proxima-nova" w:hAnsi="proxima-nova"/>
          <w:color w:val="000000"/>
          <w:spacing w:val="4"/>
        </w:rPr>
        <w:t>Me trur at vår økumeniske plikt femnar hei</w:t>
      </w:r>
      <w:r w:rsidR="006B361C">
        <w:rPr>
          <w:rFonts w:ascii="proxima-nova" w:hAnsi="proxima-nova"/>
          <w:color w:val="000000"/>
          <w:spacing w:val="4"/>
        </w:rPr>
        <w:t xml:space="preserve">le verda, men har ho først og fremst vert testa lokalt. </w:t>
      </w:r>
    </w:p>
    <w:p w14:paraId="1ACFBCBC" w14:textId="77777777" w:rsidR="00E24EEB" w:rsidRPr="009A5FA5" w:rsidRDefault="00E24EEB" w:rsidP="00E24EEB">
      <w:pPr>
        <w:pStyle w:val="Overskrift3"/>
        <w:shd w:val="clear" w:color="auto" w:fill="FFFFFF"/>
        <w:spacing w:before="240" w:after="120" w:line="432" w:lineRule="atLeast"/>
        <w:jc w:val="center"/>
        <w:rPr>
          <w:rFonts w:ascii="proxima-nova" w:hAnsi="proxima-nova" w:hint="eastAsia"/>
          <w:color w:val="333333"/>
          <w:spacing w:val="4"/>
          <w:sz w:val="33"/>
          <w:szCs w:val="33"/>
          <w:lang w:val="nn-NO"/>
        </w:rPr>
      </w:pPr>
      <w:r w:rsidRPr="009A5FA5">
        <w:rPr>
          <w:rFonts w:ascii="proxima-nova" w:hAnsi="proxima-nova"/>
          <w:b/>
          <w:bCs/>
          <w:color w:val="333333"/>
          <w:spacing w:val="4"/>
          <w:sz w:val="33"/>
          <w:szCs w:val="33"/>
          <w:lang w:val="nn-NO"/>
        </w:rPr>
        <w:t>§ 5 - Funksjon</w:t>
      </w:r>
    </w:p>
    <w:p w14:paraId="5E979FBC" w14:textId="6E7FDF8C" w:rsidR="009A5FA5" w:rsidRDefault="009A5FA5" w:rsidP="009A5FA5">
      <w:pPr>
        <w:pStyle w:val="text-align-center"/>
        <w:shd w:val="clear" w:color="auto" w:fill="FFFFFF"/>
        <w:rPr>
          <w:rFonts w:ascii="proxima-nova" w:hAnsi="proxima-nova"/>
          <w:color w:val="000000"/>
          <w:spacing w:val="4"/>
        </w:rPr>
      </w:pPr>
      <w:r w:rsidRPr="009A5FA5">
        <w:rPr>
          <w:rFonts w:ascii="proxima-nova" w:hAnsi="proxima-nova"/>
          <w:color w:val="000000"/>
          <w:spacing w:val="4"/>
        </w:rPr>
        <w:t>Kristkyrkja ser tilbeding o</w:t>
      </w:r>
      <w:r>
        <w:rPr>
          <w:rFonts w:ascii="proxima-nova" w:hAnsi="proxima-nova"/>
          <w:color w:val="000000"/>
          <w:spacing w:val="4"/>
        </w:rPr>
        <w:t xml:space="preserve">g </w:t>
      </w:r>
      <w:proofErr w:type="spellStart"/>
      <w:r>
        <w:rPr>
          <w:rFonts w:ascii="proxima-nova" w:hAnsi="proxima-nova"/>
          <w:color w:val="000000"/>
          <w:spacing w:val="4"/>
        </w:rPr>
        <w:t>lovprisning</w:t>
      </w:r>
      <w:proofErr w:type="spellEnd"/>
      <w:r>
        <w:rPr>
          <w:rFonts w:ascii="proxima-nova" w:hAnsi="proxima-nova"/>
          <w:color w:val="000000"/>
          <w:spacing w:val="4"/>
        </w:rPr>
        <w:t xml:space="preserve"> av Den treeinige Gud som kyrkjelyden si fremste glede og kall. Kyrkjelyden er forløyst for å vera til «pris og ære for Guds herlegdom» (Ef 1,14).</w:t>
      </w:r>
    </w:p>
    <w:p w14:paraId="787213BE" w14:textId="09081E31" w:rsidR="008A4A78" w:rsidRPr="009A5FA5" w:rsidRDefault="009A5FA5" w:rsidP="009A5FA5">
      <w:pPr>
        <w:pStyle w:val="text-align-center"/>
        <w:shd w:val="clear" w:color="auto" w:fill="FFFFFF"/>
        <w:rPr>
          <w:color w:val="212529"/>
          <w:shd w:val="clear" w:color="auto" w:fill="FFFFFF"/>
        </w:rPr>
      </w:pPr>
      <w:r>
        <w:rPr>
          <w:rFonts w:ascii="proxima-nova" w:hAnsi="proxima-nova"/>
          <w:color w:val="000000"/>
          <w:spacing w:val="4"/>
        </w:rPr>
        <w:t>Kallet vårt er dinest å byggja opp ved å sjå til at kyrkjelyden veks i tru, von og kjærleik. «</w:t>
      </w:r>
      <w:r w:rsidRPr="009A5FA5">
        <w:rPr>
          <w:color w:val="212529"/>
          <w:shd w:val="clear" w:color="auto" w:fill="FFFFFF"/>
        </w:rPr>
        <w:t>For vår Gud og Fars andlet hugsar vi stadig korleis trua dykkar viser seg i gjerning, kjærleiken i arbeid og vona til vår Herre Jesus Kristus i tolmod</w:t>
      </w:r>
      <w:r>
        <w:rPr>
          <w:color w:val="212529"/>
          <w:shd w:val="clear" w:color="auto" w:fill="FFFFFF"/>
        </w:rPr>
        <w:t>» (1.Tess. 1,3)</w:t>
      </w:r>
      <w:r w:rsidR="008A4A78">
        <w:rPr>
          <w:color w:val="212529"/>
          <w:shd w:val="clear" w:color="auto" w:fill="FFFFFF"/>
        </w:rPr>
        <w:t xml:space="preserve"> – og misjon- å proklamera evangeliet ved ord og gjerning for </w:t>
      </w:r>
      <w:proofErr w:type="spellStart"/>
      <w:r w:rsidR="008A4A78">
        <w:rPr>
          <w:color w:val="212529"/>
          <w:shd w:val="clear" w:color="auto" w:fill="FFFFFF"/>
        </w:rPr>
        <w:t>mennesker</w:t>
      </w:r>
      <w:proofErr w:type="spellEnd"/>
      <w:r w:rsidR="008A4A78">
        <w:rPr>
          <w:color w:val="212529"/>
          <w:shd w:val="clear" w:color="auto" w:fill="FFFFFF"/>
        </w:rPr>
        <w:t xml:space="preserve"> som ikkje kjenner Jesus Kristus personleg, med det mål for auga å gjera dei til Jesu disiplar og inkludera dei i kyrkjelydsfellesskapet. Me trur at ein sunn kyrkjelyd også skal reprodusera seg sjølv ved å planta nye kyrkjelydar, og ved å senda ut evangelistar og misjonærar. </w:t>
      </w:r>
    </w:p>
    <w:p w14:paraId="1C6863BA" w14:textId="77777777" w:rsidR="00E24EEB" w:rsidRPr="00664112" w:rsidRDefault="00E24EEB" w:rsidP="00E24EEB">
      <w:pPr>
        <w:pStyle w:val="Overskrift3"/>
        <w:shd w:val="clear" w:color="auto" w:fill="FFFFFF"/>
        <w:spacing w:before="240" w:after="120" w:line="432" w:lineRule="atLeast"/>
        <w:jc w:val="center"/>
        <w:rPr>
          <w:rFonts w:ascii="proxima-nova" w:hAnsi="proxima-nova" w:hint="eastAsia"/>
          <w:color w:val="333333"/>
          <w:spacing w:val="4"/>
          <w:sz w:val="33"/>
          <w:szCs w:val="33"/>
          <w:lang w:val="nn-NO"/>
        </w:rPr>
      </w:pPr>
      <w:r w:rsidRPr="00664112">
        <w:rPr>
          <w:rFonts w:ascii="proxima-nova" w:hAnsi="proxima-nova"/>
          <w:b/>
          <w:bCs/>
          <w:color w:val="333333"/>
          <w:spacing w:val="4"/>
          <w:sz w:val="33"/>
          <w:szCs w:val="33"/>
          <w:lang w:val="nn-NO"/>
        </w:rPr>
        <w:t>§ 6 - Det allmenne prestedømme</w:t>
      </w:r>
    </w:p>
    <w:p w14:paraId="4CA161DE" w14:textId="76D517B0" w:rsidR="00664112" w:rsidRDefault="00664112" w:rsidP="00664112">
      <w:pPr>
        <w:pStyle w:val="text-align-center"/>
        <w:shd w:val="clear" w:color="auto" w:fill="FFFFFF"/>
        <w:rPr>
          <w:rFonts w:ascii="proxima-nova" w:hAnsi="proxima-nova"/>
          <w:color w:val="000000"/>
          <w:spacing w:val="4"/>
          <w:lang w:val="nb-NO"/>
        </w:rPr>
      </w:pPr>
      <w:r w:rsidRPr="00664112">
        <w:rPr>
          <w:rFonts w:ascii="proxima-nova" w:hAnsi="proxima-nova"/>
          <w:color w:val="000000"/>
          <w:spacing w:val="4"/>
        </w:rPr>
        <w:t xml:space="preserve">Kristkyrkja står for at det er </w:t>
      </w:r>
      <w:proofErr w:type="spellStart"/>
      <w:r w:rsidRPr="00664112">
        <w:rPr>
          <w:rFonts w:ascii="proxima-nova" w:hAnsi="proxima-nova"/>
          <w:color w:val="000000"/>
          <w:spacing w:val="4"/>
        </w:rPr>
        <w:t>èin</w:t>
      </w:r>
      <w:proofErr w:type="spellEnd"/>
      <w:r w:rsidRPr="00664112">
        <w:rPr>
          <w:rFonts w:ascii="proxima-nova" w:hAnsi="proxima-nova"/>
          <w:color w:val="000000"/>
          <w:spacing w:val="4"/>
        </w:rPr>
        <w:t xml:space="preserve"> øvsteprest, og at alle døypte og truande er prestar f</w:t>
      </w:r>
      <w:r>
        <w:rPr>
          <w:rFonts w:ascii="proxima-nova" w:hAnsi="proxima-nova"/>
          <w:color w:val="000000"/>
          <w:spacing w:val="4"/>
        </w:rPr>
        <w:t xml:space="preserve">or Gud. Me hevdar at det allmenne prestedømme tyder at kvar enkelt truande har fri tilgang til Fars </w:t>
      </w:r>
      <w:proofErr w:type="spellStart"/>
      <w:r>
        <w:rPr>
          <w:rFonts w:ascii="proxima-nova" w:hAnsi="proxima-nova"/>
          <w:color w:val="000000"/>
          <w:spacing w:val="4"/>
        </w:rPr>
        <w:t>truna</w:t>
      </w:r>
      <w:proofErr w:type="spellEnd"/>
      <w:r>
        <w:rPr>
          <w:rFonts w:ascii="proxima-nova" w:hAnsi="proxima-nova"/>
          <w:color w:val="000000"/>
          <w:spacing w:val="4"/>
        </w:rPr>
        <w:t xml:space="preserve"> ved Jesus Kristus. </w:t>
      </w:r>
      <w:r w:rsidRPr="00664112">
        <w:rPr>
          <w:rFonts w:ascii="proxima-nova" w:hAnsi="proxima-nova"/>
          <w:color w:val="000000"/>
          <w:spacing w:val="4"/>
          <w:lang w:val="nb-NO"/>
        </w:rPr>
        <w:t xml:space="preserve">«For det er </w:t>
      </w:r>
      <w:proofErr w:type="spellStart"/>
      <w:r w:rsidRPr="00664112">
        <w:rPr>
          <w:rFonts w:ascii="proxima-nova" w:hAnsi="proxima-nova"/>
          <w:color w:val="000000"/>
          <w:spacing w:val="4"/>
          <w:lang w:val="nb-NO"/>
        </w:rPr>
        <w:t>èin</w:t>
      </w:r>
      <w:proofErr w:type="spellEnd"/>
      <w:r w:rsidRPr="00664112">
        <w:rPr>
          <w:rFonts w:ascii="proxima-nova" w:hAnsi="proxima-nova"/>
          <w:color w:val="000000"/>
          <w:spacing w:val="4"/>
          <w:lang w:val="nb-NO"/>
        </w:rPr>
        <w:t xml:space="preserve"> Gud, og </w:t>
      </w:r>
      <w:proofErr w:type="spellStart"/>
      <w:r w:rsidRPr="00664112">
        <w:rPr>
          <w:rFonts w:ascii="proxima-nova" w:hAnsi="proxima-nova"/>
          <w:color w:val="000000"/>
          <w:spacing w:val="4"/>
          <w:lang w:val="nb-NO"/>
        </w:rPr>
        <w:t>èin</w:t>
      </w:r>
      <w:proofErr w:type="spellEnd"/>
      <w:r w:rsidRPr="00664112">
        <w:rPr>
          <w:rFonts w:ascii="proxima-nova" w:hAnsi="proxima-nova"/>
          <w:color w:val="000000"/>
          <w:spacing w:val="4"/>
          <w:lang w:val="nb-NO"/>
        </w:rPr>
        <w:t xml:space="preserve"> mellommann mellom Gud og menneske, menneske Kristus Jesus.</w:t>
      </w:r>
      <w:r>
        <w:rPr>
          <w:rFonts w:ascii="proxima-nova" w:hAnsi="proxima-nova"/>
          <w:color w:val="000000"/>
          <w:spacing w:val="4"/>
          <w:lang w:val="nb-NO"/>
        </w:rPr>
        <w:t>» (1.Tim 2,5).</w:t>
      </w:r>
    </w:p>
    <w:p w14:paraId="67FAB358" w14:textId="0D30C2A4" w:rsidR="00664112" w:rsidRDefault="00664112" w:rsidP="00664112">
      <w:pPr>
        <w:pStyle w:val="text-align-center"/>
        <w:shd w:val="clear" w:color="auto" w:fill="FFFFFF"/>
        <w:rPr>
          <w:rFonts w:ascii="proxima-nova" w:hAnsi="proxima-nova"/>
          <w:color w:val="000000"/>
          <w:spacing w:val="4"/>
        </w:rPr>
      </w:pPr>
      <w:r w:rsidRPr="00664112">
        <w:rPr>
          <w:rFonts w:ascii="proxima-nova" w:hAnsi="proxima-nova"/>
          <w:color w:val="000000"/>
          <w:spacing w:val="4"/>
        </w:rPr>
        <w:t xml:space="preserve">Vidare hevdar me at alle kristne har rett og privilegium å </w:t>
      </w:r>
      <w:proofErr w:type="spellStart"/>
      <w:r w:rsidRPr="00664112">
        <w:rPr>
          <w:rFonts w:ascii="proxima-nova" w:hAnsi="proxima-nova"/>
          <w:color w:val="000000"/>
          <w:spacing w:val="4"/>
        </w:rPr>
        <w:t>vitan</w:t>
      </w:r>
      <w:proofErr w:type="spellEnd"/>
      <w:r w:rsidRPr="00664112">
        <w:rPr>
          <w:rFonts w:ascii="proxima-nova" w:hAnsi="proxima-nova"/>
          <w:color w:val="000000"/>
          <w:spacing w:val="4"/>
        </w:rPr>
        <w:t xml:space="preserve"> om og «forkynna hans storverk, han som kalla dy</w:t>
      </w:r>
      <w:r>
        <w:rPr>
          <w:rFonts w:ascii="proxima-nova" w:hAnsi="proxima-nova"/>
          <w:color w:val="000000"/>
          <w:spacing w:val="4"/>
        </w:rPr>
        <w:t>kk frå mørkret til sitt underfulle lys». (1.Pet.2,9)</w:t>
      </w:r>
    </w:p>
    <w:p w14:paraId="22A7C21B" w14:textId="189B3AAB" w:rsidR="00664112" w:rsidRDefault="00664112" w:rsidP="00664112">
      <w:pPr>
        <w:pStyle w:val="text-align-center"/>
        <w:shd w:val="clear" w:color="auto" w:fill="FFFFFF"/>
        <w:rPr>
          <w:rFonts w:ascii="proxima-nova" w:hAnsi="proxima-nova"/>
          <w:color w:val="000000"/>
          <w:spacing w:val="4"/>
        </w:rPr>
      </w:pPr>
      <w:r>
        <w:rPr>
          <w:rFonts w:ascii="proxima-nova" w:hAnsi="proxima-nova"/>
          <w:color w:val="000000"/>
          <w:spacing w:val="4"/>
        </w:rPr>
        <w:t xml:space="preserve">Alle truande i kyrkjelyden har rett og plikt til å prøva all lære og forkynning på Skrifta, at dei har rett til å kalla sine eigne hyrdar og lærarar og at dei har rett til å avsetja lærarar som forkynner eller lever i strid med Bibelens ord. </w:t>
      </w:r>
    </w:p>
    <w:p w14:paraId="162665E6" w14:textId="47D2A6FF" w:rsidR="00664112" w:rsidRDefault="00664112" w:rsidP="00664112">
      <w:pPr>
        <w:pStyle w:val="text-align-center"/>
        <w:shd w:val="clear" w:color="auto" w:fill="FFFFFF"/>
        <w:rPr>
          <w:rFonts w:ascii="proxima-nova" w:hAnsi="proxima-nova"/>
          <w:color w:val="000000"/>
          <w:spacing w:val="4"/>
        </w:rPr>
      </w:pPr>
      <w:r>
        <w:rPr>
          <w:rFonts w:ascii="proxima-nova" w:hAnsi="proxima-nova"/>
          <w:color w:val="000000"/>
          <w:spacing w:val="4"/>
        </w:rPr>
        <w:t>Me hevdar at alle truande er kalla og utrusta til teneste og forvaltning av Guds nåde. «Ettersom kvar og ein av dykk har fått ei nådegåve, så ten kvarandre med den som gode forvaltarar av Guds mangfaldige nåde» (1.Pet,4,10)</w:t>
      </w:r>
      <w:r w:rsidR="00132B81">
        <w:rPr>
          <w:rFonts w:ascii="proxima-nova" w:hAnsi="proxima-nova"/>
          <w:color w:val="000000"/>
          <w:spacing w:val="4"/>
        </w:rPr>
        <w:t xml:space="preserve">. Kyrkjelyden veks og vert oppbygd i kjærleik når alle tener «etter den oppgåva kvar einskild lem har fått tilmålt» (1.Pet.4,10) </w:t>
      </w:r>
    </w:p>
    <w:p w14:paraId="775D65F7" w14:textId="3EEB46AB" w:rsidR="00132B81" w:rsidRPr="00132B81" w:rsidRDefault="00132B81" w:rsidP="00664112">
      <w:pPr>
        <w:pStyle w:val="text-align-center"/>
        <w:shd w:val="clear" w:color="auto" w:fill="FFFFFF"/>
        <w:rPr>
          <w:rFonts w:ascii="proxima-nova" w:hAnsi="proxima-nova"/>
          <w:color w:val="000000"/>
          <w:spacing w:val="4"/>
        </w:rPr>
      </w:pPr>
      <w:r w:rsidRPr="00132B81">
        <w:rPr>
          <w:rFonts w:ascii="proxima-nova" w:hAnsi="proxima-nova"/>
          <w:color w:val="000000"/>
          <w:spacing w:val="4"/>
        </w:rPr>
        <w:t>Målet for den enkelte truande er at «</w:t>
      </w:r>
      <w:r>
        <w:rPr>
          <w:rFonts w:ascii="proxima-nova" w:hAnsi="proxima-nova"/>
          <w:color w:val="000000"/>
          <w:spacing w:val="4"/>
        </w:rPr>
        <w:t xml:space="preserve">det </w:t>
      </w:r>
      <w:r w:rsidRPr="00132B81">
        <w:rPr>
          <w:rFonts w:ascii="proxima-nova" w:hAnsi="proxima-nova"/>
          <w:color w:val="000000"/>
          <w:spacing w:val="4"/>
        </w:rPr>
        <w:t>Guds menneske kan vera fullkome, sett i stand til all god gjerning» (1.T</w:t>
      </w:r>
      <w:r>
        <w:rPr>
          <w:rFonts w:ascii="proxima-nova" w:hAnsi="proxima-nova"/>
          <w:color w:val="000000"/>
          <w:spacing w:val="4"/>
        </w:rPr>
        <w:t>im 3,17)</w:t>
      </w:r>
    </w:p>
    <w:p w14:paraId="0894769B" w14:textId="4FF9B239" w:rsidR="00E24EEB" w:rsidRPr="00132B81" w:rsidRDefault="00E24EEB" w:rsidP="00E24EEB">
      <w:pPr>
        <w:pStyle w:val="Overskrift3"/>
        <w:shd w:val="clear" w:color="auto" w:fill="FFFFFF"/>
        <w:spacing w:before="240" w:after="120" w:line="432" w:lineRule="atLeast"/>
        <w:jc w:val="center"/>
        <w:rPr>
          <w:rFonts w:ascii="proxima-nova" w:hAnsi="proxima-nova" w:hint="eastAsia"/>
          <w:color w:val="333333"/>
          <w:spacing w:val="4"/>
          <w:sz w:val="33"/>
          <w:szCs w:val="33"/>
          <w:lang w:val="nn-NO"/>
        </w:rPr>
      </w:pPr>
      <w:r w:rsidRPr="00132B81">
        <w:rPr>
          <w:rFonts w:ascii="proxima-nova" w:hAnsi="proxima-nova"/>
          <w:b/>
          <w:bCs/>
          <w:color w:val="333333"/>
          <w:spacing w:val="4"/>
          <w:sz w:val="33"/>
          <w:szCs w:val="33"/>
          <w:lang w:val="nn-NO"/>
        </w:rPr>
        <w:t>§ 7 - Le</w:t>
      </w:r>
      <w:r w:rsidR="00132B81" w:rsidRPr="00132B81">
        <w:rPr>
          <w:rFonts w:ascii="proxima-nova" w:hAnsi="proxima-nova"/>
          <w:b/>
          <w:bCs/>
          <w:color w:val="333333"/>
          <w:spacing w:val="4"/>
          <w:sz w:val="33"/>
          <w:szCs w:val="33"/>
          <w:lang w:val="nn-NO"/>
        </w:rPr>
        <w:t>iing</w:t>
      </w:r>
    </w:p>
    <w:p w14:paraId="1035E289" w14:textId="51E90A7A" w:rsidR="00132B81" w:rsidRDefault="00132B81" w:rsidP="00132B81">
      <w:pPr>
        <w:pStyle w:val="text-align-center"/>
        <w:shd w:val="clear" w:color="auto" w:fill="FFFFFF"/>
        <w:rPr>
          <w:rFonts w:ascii="proxima-nova" w:hAnsi="proxima-nova"/>
          <w:color w:val="000000"/>
          <w:spacing w:val="4"/>
        </w:rPr>
      </w:pPr>
      <w:r w:rsidRPr="00132B81">
        <w:rPr>
          <w:rFonts w:ascii="proxima-nova" w:hAnsi="proxima-nova"/>
          <w:color w:val="000000"/>
          <w:spacing w:val="4"/>
        </w:rPr>
        <w:t>Kristkyrkja hevdar at G</w:t>
      </w:r>
      <w:r>
        <w:rPr>
          <w:rFonts w:ascii="proxima-nova" w:hAnsi="proxima-nova"/>
          <w:color w:val="000000"/>
          <w:spacing w:val="4"/>
        </w:rPr>
        <w:t xml:space="preserve">ud har valt ut menneske og kalla dei til spesielle tenester i Ordet i kvar enkelt kyrkjelyd, og i kyrkja som heilskap. </w:t>
      </w:r>
      <w:r w:rsidRPr="00132B81">
        <w:rPr>
          <w:rFonts w:ascii="proxima-nova" w:hAnsi="proxima-nova"/>
          <w:color w:val="000000"/>
          <w:spacing w:val="4"/>
        </w:rPr>
        <w:t>«Han er den som gav nokre til apostlar, nokre t</w:t>
      </w:r>
      <w:r>
        <w:rPr>
          <w:rFonts w:ascii="proxima-nova" w:hAnsi="proxima-nova"/>
          <w:color w:val="000000"/>
          <w:spacing w:val="4"/>
        </w:rPr>
        <w:t xml:space="preserve">il profetar, nokre til evangelistar, nokre til hyrdar og lærarar» (Ef.4,11). </w:t>
      </w:r>
      <w:r w:rsidRPr="00132B81">
        <w:rPr>
          <w:rFonts w:ascii="proxima-nova" w:hAnsi="proxima-nova"/>
          <w:color w:val="000000"/>
          <w:spacing w:val="4"/>
        </w:rPr>
        <w:t>Desse skal på ein særskilt måte halda seg til «b</w:t>
      </w:r>
      <w:r>
        <w:rPr>
          <w:rFonts w:ascii="proxima-nova" w:hAnsi="proxima-nova"/>
          <w:color w:val="000000"/>
          <w:spacing w:val="4"/>
        </w:rPr>
        <w:t>øna og tenesta med Ordet» (</w:t>
      </w:r>
      <w:proofErr w:type="spellStart"/>
      <w:r>
        <w:rPr>
          <w:rFonts w:ascii="proxima-nova" w:hAnsi="proxima-nova"/>
          <w:color w:val="000000"/>
          <w:spacing w:val="4"/>
        </w:rPr>
        <w:t>Apg</w:t>
      </w:r>
      <w:proofErr w:type="spellEnd"/>
      <w:r>
        <w:rPr>
          <w:rFonts w:ascii="proxima-nova" w:hAnsi="proxima-nova"/>
          <w:color w:val="000000"/>
          <w:spacing w:val="4"/>
        </w:rPr>
        <w:t xml:space="preserve"> 6,4).</w:t>
      </w:r>
    </w:p>
    <w:p w14:paraId="7443D8D6" w14:textId="0DCFD8C3" w:rsidR="00132B81" w:rsidRDefault="00132B81" w:rsidP="00132B81">
      <w:pPr>
        <w:pStyle w:val="text-align-center"/>
        <w:shd w:val="clear" w:color="auto" w:fill="FFFFFF"/>
        <w:rPr>
          <w:rFonts w:ascii="proxima-nova" w:hAnsi="proxima-nova"/>
          <w:color w:val="000000"/>
          <w:spacing w:val="4"/>
        </w:rPr>
      </w:pPr>
      <w:r>
        <w:rPr>
          <w:rFonts w:ascii="proxima-nova" w:hAnsi="proxima-nova"/>
          <w:color w:val="000000"/>
          <w:spacing w:val="4"/>
        </w:rPr>
        <w:t xml:space="preserve">Me trur det er essensielt at </w:t>
      </w:r>
      <w:proofErr w:type="spellStart"/>
      <w:r>
        <w:rPr>
          <w:rFonts w:ascii="proxima-nova" w:hAnsi="proxima-nova"/>
          <w:color w:val="000000"/>
          <w:spacing w:val="4"/>
        </w:rPr>
        <w:t>jyrkjelyden</w:t>
      </w:r>
      <w:proofErr w:type="spellEnd"/>
      <w:r>
        <w:rPr>
          <w:rFonts w:ascii="proxima-nova" w:hAnsi="proxima-nova"/>
          <w:color w:val="000000"/>
          <w:spacing w:val="4"/>
        </w:rPr>
        <w:t xml:space="preserve"> på </w:t>
      </w:r>
      <w:proofErr w:type="spellStart"/>
      <w:r>
        <w:rPr>
          <w:rFonts w:ascii="proxima-nova" w:hAnsi="proxima-nova"/>
          <w:color w:val="000000"/>
          <w:spacing w:val="4"/>
        </w:rPr>
        <w:t>einkvar</w:t>
      </w:r>
      <w:proofErr w:type="spellEnd"/>
      <w:r>
        <w:rPr>
          <w:rFonts w:ascii="proxima-nova" w:hAnsi="proxima-nova"/>
          <w:color w:val="000000"/>
          <w:spacing w:val="4"/>
        </w:rPr>
        <w:t xml:space="preserve"> plass kjenner att, godkjenner og set inn dei menn Herren har kalla og utrusta til å vera «hyrdar og lærarar», og me ser denne tenesta som </w:t>
      </w:r>
      <w:r w:rsidR="002843CA">
        <w:rPr>
          <w:rFonts w:ascii="proxima-nova" w:hAnsi="proxima-nova"/>
          <w:color w:val="000000"/>
          <w:spacing w:val="4"/>
        </w:rPr>
        <w:t xml:space="preserve">den same som elles vert kalla eldste, tilsynsmenn, og med forstandarar som ei eiga gruppe innafor denne tenesta. </w:t>
      </w:r>
      <w:r w:rsidR="002843CA" w:rsidRPr="002843CA">
        <w:rPr>
          <w:rFonts w:ascii="proxima-nova" w:hAnsi="proxima-nova"/>
          <w:color w:val="000000"/>
          <w:spacing w:val="4"/>
        </w:rPr>
        <w:t>«Dei valde ut eldste for dei i kvar kyrkjelyd» (</w:t>
      </w:r>
      <w:proofErr w:type="spellStart"/>
      <w:r w:rsidR="002843CA">
        <w:rPr>
          <w:rFonts w:ascii="proxima-nova" w:hAnsi="proxima-nova"/>
          <w:color w:val="000000"/>
          <w:spacing w:val="4"/>
        </w:rPr>
        <w:t>Apg</w:t>
      </w:r>
      <w:proofErr w:type="spellEnd"/>
      <w:r w:rsidR="002843CA">
        <w:rPr>
          <w:rFonts w:ascii="proxima-nova" w:hAnsi="proxima-nova"/>
          <w:color w:val="000000"/>
          <w:spacing w:val="4"/>
        </w:rPr>
        <w:t xml:space="preserve"> 14,23).</w:t>
      </w:r>
    </w:p>
    <w:p w14:paraId="79BB5C5F" w14:textId="5CFF104B" w:rsidR="002843CA" w:rsidRDefault="002843CA" w:rsidP="00132B81">
      <w:pPr>
        <w:pStyle w:val="text-align-center"/>
        <w:shd w:val="clear" w:color="auto" w:fill="FFFFFF"/>
        <w:rPr>
          <w:rFonts w:ascii="proxima-nova" w:hAnsi="proxima-nova"/>
          <w:color w:val="000000"/>
          <w:spacing w:val="4"/>
        </w:rPr>
      </w:pPr>
      <w:r w:rsidRPr="002843CA">
        <w:rPr>
          <w:rFonts w:ascii="proxima-nova" w:hAnsi="proxima-nova"/>
          <w:color w:val="000000"/>
          <w:spacing w:val="4"/>
        </w:rPr>
        <w:t>Me trur at aposteltenesta p</w:t>
      </w:r>
      <w:r>
        <w:rPr>
          <w:rFonts w:ascii="proxima-nova" w:hAnsi="proxima-nova"/>
          <w:color w:val="000000"/>
          <w:spacing w:val="4"/>
        </w:rPr>
        <w:t>rimært er ei teneste som omfattar fleire kyrkjelydar, og at profettenesta og evangelisttenesta nokre gongar er knytt til kyrkjelyden på staden, og andre gongar omfattar fleire kyrkjelydar.</w:t>
      </w:r>
    </w:p>
    <w:p w14:paraId="402101AF" w14:textId="35C66350" w:rsidR="002843CA" w:rsidRDefault="002843CA" w:rsidP="00132B81">
      <w:pPr>
        <w:pStyle w:val="text-align-center"/>
        <w:shd w:val="clear" w:color="auto" w:fill="FFFFFF"/>
        <w:rPr>
          <w:rFonts w:ascii="proxima-nova" w:hAnsi="proxima-nova"/>
          <w:color w:val="000000"/>
          <w:spacing w:val="4"/>
        </w:rPr>
      </w:pPr>
      <w:r w:rsidRPr="002843CA">
        <w:rPr>
          <w:rFonts w:ascii="proxima-nova" w:hAnsi="proxima-nova"/>
          <w:color w:val="000000"/>
          <w:spacing w:val="4"/>
        </w:rPr>
        <w:t>Eldsterådet utøver åndeleg leiarskap i</w:t>
      </w:r>
      <w:r>
        <w:rPr>
          <w:rFonts w:ascii="proxima-nova" w:hAnsi="proxima-nova"/>
          <w:color w:val="000000"/>
          <w:spacing w:val="4"/>
        </w:rPr>
        <w:t xml:space="preserve"> den lokale kyrkjelyden. Dette gjer dei først og fremst ved å vera «førebilete for flokken» (1.Pet.5,3), og ved å sørga for at kyrkjelyden vert næra og styrkt ved Guds Ord og ved sakramenta, «For at me skal koma til tru, er det </w:t>
      </w:r>
      <w:proofErr w:type="spellStart"/>
      <w:r>
        <w:rPr>
          <w:rFonts w:ascii="proxima-nova" w:hAnsi="proxima-nova"/>
          <w:color w:val="000000"/>
          <w:spacing w:val="4"/>
        </w:rPr>
        <w:t>innstifta</w:t>
      </w:r>
      <w:proofErr w:type="spellEnd"/>
      <w:r>
        <w:rPr>
          <w:rFonts w:ascii="proxima-nova" w:hAnsi="proxima-nova"/>
          <w:color w:val="000000"/>
          <w:spacing w:val="4"/>
        </w:rPr>
        <w:t xml:space="preserve"> ei teneste med å læra evangeliet og formidla sakramenta» (Confessio Augustana </w:t>
      </w:r>
      <w:proofErr w:type="spellStart"/>
      <w:r>
        <w:rPr>
          <w:rFonts w:ascii="proxima-nova" w:hAnsi="proxima-nova"/>
          <w:color w:val="000000"/>
          <w:spacing w:val="4"/>
        </w:rPr>
        <w:t>Art.V</w:t>
      </w:r>
      <w:proofErr w:type="spellEnd"/>
      <w:r>
        <w:rPr>
          <w:rFonts w:ascii="proxima-nova" w:hAnsi="proxima-nova"/>
          <w:color w:val="000000"/>
          <w:spacing w:val="4"/>
        </w:rPr>
        <w:t xml:space="preserve">). </w:t>
      </w:r>
      <w:r w:rsidRPr="002843CA">
        <w:rPr>
          <w:rFonts w:ascii="proxima-nova" w:hAnsi="proxima-nova"/>
          <w:color w:val="000000"/>
          <w:spacing w:val="4"/>
        </w:rPr>
        <w:t>Eldsterådet sine medlemmer må kunna identifisera seg med og er forplikta på kyrkjelyden sitt grunnsyn slik dette er uttrykt i denne forfatninga. Endringar i forfatninga eller avgjerder som vedgår lærespørsmål kan b</w:t>
      </w:r>
      <w:r>
        <w:rPr>
          <w:rFonts w:ascii="proxima-nova" w:hAnsi="proxima-nova"/>
          <w:color w:val="000000"/>
          <w:spacing w:val="4"/>
        </w:rPr>
        <w:t xml:space="preserve">erre føretakast med tilslutning av eit samrøysta eldsteråd. </w:t>
      </w:r>
    </w:p>
    <w:p w14:paraId="16DCD03A" w14:textId="1FD2CC56" w:rsidR="00B10886" w:rsidRDefault="00B10886" w:rsidP="00132B81">
      <w:pPr>
        <w:pStyle w:val="text-align-center"/>
        <w:shd w:val="clear" w:color="auto" w:fill="FFFFFF"/>
        <w:rPr>
          <w:rFonts w:ascii="proxima-nova" w:hAnsi="proxima-nova"/>
          <w:color w:val="000000"/>
          <w:spacing w:val="4"/>
        </w:rPr>
      </w:pPr>
      <w:r w:rsidRPr="00B10886">
        <w:rPr>
          <w:rFonts w:ascii="proxima-nova" w:hAnsi="proxima-nova"/>
          <w:color w:val="000000"/>
          <w:spacing w:val="4"/>
        </w:rPr>
        <w:t>Poenget med «tenesta med Ordet» er «at dei heilage skal bli gjort i stand til å gjera teneste til o</w:t>
      </w:r>
      <w:r>
        <w:rPr>
          <w:rFonts w:ascii="proxima-nova" w:hAnsi="proxima-nova"/>
          <w:color w:val="000000"/>
          <w:spacing w:val="4"/>
        </w:rPr>
        <w:t xml:space="preserve">ppbygging av Kristi lekam» (Ef.4,12). </w:t>
      </w:r>
      <w:r w:rsidRPr="00B10886">
        <w:rPr>
          <w:rFonts w:ascii="proxima-nova" w:hAnsi="proxima-nova"/>
          <w:color w:val="000000"/>
          <w:spacing w:val="4"/>
        </w:rPr>
        <w:t xml:space="preserve">På denne måten </w:t>
      </w:r>
      <w:r>
        <w:rPr>
          <w:rFonts w:ascii="proxima-nova" w:hAnsi="proxima-nova"/>
          <w:color w:val="000000"/>
          <w:spacing w:val="4"/>
        </w:rPr>
        <w:t xml:space="preserve">veks </w:t>
      </w:r>
      <w:r w:rsidRPr="00B10886">
        <w:rPr>
          <w:rFonts w:ascii="proxima-nova" w:hAnsi="proxima-nova"/>
          <w:color w:val="000000"/>
          <w:spacing w:val="4"/>
        </w:rPr>
        <w:t>kyrkjelyden som ein lekam</w:t>
      </w:r>
      <w:r>
        <w:rPr>
          <w:rFonts w:ascii="proxima-nova" w:hAnsi="proxima-nova"/>
          <w:color w:val="000000"/>
          <w:spacing w:val="4"/>
        </w:rPr>
        <w:t>,</w:t>
      </w:r>
      <w:r w:rsidRPr="00B10886">
        <w:rPr>
          <w:rFonts w:ascii="proxima-nova" w:hAnsi="proxima-nova"/>
          <w:color w:val="000000"/>
          <w:spacing w:val="4"/>
        </w:rPr>
        <w:t xml:space="preserve"> o</w:t>
      </w:r>
      <w:r>
        <w:rPr>
          <w:rFonts w:ascii="proxima-nova" w:hAnsi="proxima-nova"/>
          <w:color w:val="000000"/>
          <w:spacing w:val="4"/>
        </w:rPr>
        <w:t>g bli «oppbygd i kjærleik» (Ef.4,16)</w:t>
      </w:r>
    </w:p>
    <w:p w14:paraId="74F5C153" w14:textId="1D25D3C9" w:rsidR="00B10886" w:rsidRDefault="00B10886" w:rsidP="00132B81">
      <w:pPr>
        <w:pStyle w:val="text-align-center"/>
        <w:shd w:val="clear" w:color="auto" w:fill="FFFFFF"/>
        <w:rPr>
          <w:rFonts w:ascii="proxima-nova" w:hAnsi="proxima-nova"/>
          <w:color w:val="000000"/>
          <w:spacing w:val="4"/>
        </w:rPr>
      </w:pPr>
      <w:r w:rsidRPr="00B10886">
        <w:rPr>
          <w:rFonts w:ascii="proxima-nova" w:hAnsi="proxima-nova"/>
          <w:color w:val="000000"/>
          <w:spacing w:val="4"/>
        </w:rPr>
        <w:t xml:space="preserve">Målet for </w:t>
      </w:r>
      <w:proofErr w:type="spellStart"/>
      <w:r w:rsidRPr="00B10886">
        <w:rPr>
          <w:rFonts w:ascii="proxima-nova" w:hAnsi="proxima-nova"/>
          <w:color w:val="000000"/>
          <w:spacing w:val="4"/>
        </w:rPr>
        <w:t>hyrdane</w:t>
      </w:r>
      <w:proofErr w:type="spellEnd"/>
      <w:r w:rsidRPr="00B10886">
        <w:rPr>
          <w:rFonts w:ascii="proxima-nova" w:hAnsi="proxima-nova"/>
          <w:color w:val="000000"/>
          <w:spacing w:val="4"/>
        </w:rPr>
        <w:t xml:space="preserve"> si te</w:t>
      </w:r>
      <w:r>
        <w:rPr>
          <w:rFonts w:ascii="proxima-nova" w:hAnsi="proxima-nova"/>
          <w:color w:val="000000"/>
          <w:spacing w:val="4"/>
        </w:rPr>
        <w:t>neste for den enkelte kyrkjelyden er å «framstilla kvart menneske fullkome i Kristus» (Kol 1,28).</w:t>
      </w:r>
    </w:p>
    <w:p w14:paraId="4F3A7E5D" w14:textId="49958D70" w:rsidR="00B10886" w:rsidRPr="00B10886" w:rsidRDefault="00B10886" w:rsidP="00132B81">
      <w:pPr>
        <w:pStyle w:val="text-align-center"/>
        <w:shd w:val="clear" w:color="auto" w:fill="FFFFFF"/>
        <w:rPr>
          <w:rFonts w:ascii="proxima-nova" w:hAnsi="proxima-nova"/>
          <w:color w:val="000000"/>
          <w:spacing w:val="4"/>
        </w:rPr>
      </w:pPr>
      <w:r w:rsidRPr="00B10886">
        <w:rPr>
          <w:rFonts w:ascii="proxima-nova" w:hAnsi="proxima-nova"/>
          <w:color w:val="000000"/>
          <w:spacing w:val="4"/>
        </w:rPr>
        <w:t xml:space="preserve">Underskriftene til forstandaren og </w:t>
      </w:r>
      <w:proofErr w:type="spellStart"/>
      <w:r w:rsidRPr="00B10886">
        <w:rPr>
          <w:rFonts w:ascii="proxima-nova" w:hAnsi="proxima-nova"/>
          <w:color w:val="000000"/>
          <w:spacing w:val="4"/>
        </w:rPr>
        <w:t>èin</w:t>
      </w:r>
      <w:proofErr w:type="spellEnd"/>
      <w:r w:rsidRPr="00B10886">
        <w:rPr>
          <w:rFonts w:ascii="proxima-nova" w:hAnsi="proxima-nova"/>
          <w:color w:val="000000"/>
          <w:spacing w:val="4"/>
        </w:rPr>
        <w:t xml:space="preserve"> av dei eldste forpliktar k</w:t>
      </w:r>
      <w:r>
        <w:rPr>
          <w:rFonts w:ascii="proxima-nova" w:hAnsi="proxima-nova"/>
          <w:color w:val="000000"/>
          <w:spacing w:val="4"/>
        </w:rPr>
        <w:t>yrkjelyden juridisk,</w:t>
      </w:r>
    </w:p>
    <w:p w14:paraId="2A9D8BE7" w14:textId="3040BB40" w:rsidR="00E24EEB" w:rsidRPr="00B10886" w:rsidRDefault="00E24EEB" w:rsidP="00E24EEB">
      <w:pPr>
        <w:pStyle w:val="Overskrift3"/>
        <w:shd w:val="clear" w:color="auto" w:fill="FFFFFF"/>
        <w:spacing w:before="240" w:after="120" w:line="432" w:lineRule="atLeast"/>
        <w:jc w:val="center"/>
        <w:rPr>
          <w:rFonts w:ascii="proxima-nova" w:hAnsi="proxima-nova" w:hint="eastAsia"/>
          <w:color w:val="333333"/>
          <w:spacing w:val="4"/>
          <w:sz w:val="33"/>
          <w:szCs w:val="33"/>
          <w:lang w:val="nn-NO"/>
        </w:rPr>
      </w:pPr>
      <w:r w:rsidRPr="00B10886">
        <w:rPr>
          <w:rFonts w:ascii="proxima-nova" w:hAnsi="proxima-nova"/>
          <w:b/>
          <w:bCs/>
          <w:color w:val="333333"/>
          <w:spacing w:val="4"/>
          <w:sz w:val="33"/>
          <w:szCs w:val="33"/>
          <w:lang w:val="nn-NO"/>
        </w:rPr>
        <w:t>§ 8 - Andre l</w:t>
      </w:r>
      <w:r w:rsidR="00B10886" w:rsidRPr="00B10886">
        <w:rPr>
          <w:rFonts w:ascii="proxima-nova" w:hAnsi="proxima-nova"/>
          <w:b/>
          <w:bCs/>
          <w:color w:val="333333"/>
          <w:spacing w:val="4"/>
          <w:sz w:val="33"/>
          <w:szCs w:val="33"/>
          <w:lang w:val="nn-NO"/>
        </w:rPr>
        <w:t>eia</w:t>
      </w:r>
      <w:r w:rsidRPr="00B10886">
        <w:rPr>
          <w:rFonts w:ascii="proxima-nova" w:hAnsi="proxima-nova"/>
          <w:b/>
          <w:bCs/>
          <w:color w:val="333333"/>
          <w:spacing w:val="4"/>
          <w:sz w:val="33"/>
          <w:szCs w:val="33"/>
          <w:lang w:val="nn-NO"/>
        </w:rPr>
        <w:t>rfunksjon</w:t>
      </w:r>
      <w:r w:rsidR="00B10886" w:rsidRPr="00B10886">
        <w:rPr>
          <w:rFonts w:ascii="proxima-nova" w:hAnsi="proxima-nova"/>
          <w:b/>
          <w:bCs/>
          <w:color w:val="333333"/>
          <w:spacing w:val="4"/>
          <w:sz w:val="33"/>
          <w:szCs w:val="33"/>
          <w:lang w:val="nn-NO"/>
        </w:rPr>
        <w:t>a</w:t>
      </w:r>
      <w:r w:rsidRPr="00B10886">
        <w:rPr>
          <w:rFonts w:ascii="proxima-nova" w:hAnsi="proxima-nova"/>
          <w:b/>
          <w:bCs/>
          <w:color w:val="333333"/>
          <w:spacing w:val="4"/>
          <w:sz w:val="33"/>
          <w:szCs w:val="33"/>
          <w:lang w:val="nn-NO"/>
        </w:rPr>
        <w:t>r</w:t>
      </w:r>
    </w:p>
    <w:p w14:paraId="74C8D319" w14:textId="3A002B5B" w:rsidR="00B10886" w:rsidRDefault="00B10886" w:rsidP="00B10886">
      <w:pPr>
        <w:pStyle w:val="text-align-center"/>
        <w:shd w:val="clear" w:color="auto" w:fill="FFFFFF"/>
        <w:rPr>
          <w:rFonts w:ascii="proxima-nova" w:hAnsi="proxima-nova"/>
          <w:color w:val="000000"/>
          <w:spacing w:val="4"/>
        </w:rPr>
      </w:pPr>
      <w:r>
        <w:rPr>
          <w:rFonts w:ascii="proxima-nova" w:hAnsi="proxima-nova"/>
          <w:color w:val="000000"/>
          <w:spacing w:val="4"/>
        </w:rPr>
        <w:t xml:space="preserve">Kristkyrkja hevdar vidare at det ved sida av eldsterådet eksisterer eit diakonråd som er ein del av kyrkjelyden sitt leiarskap med særleg ansvar for å leida omsorgsarbeidet. </w:t>
      </w:r>
      <w:r w:rsidRPr="00B10886">
        <w:rPr>
          <w:rFonts w:ascii="proxima-nova" w:hAnsi="proxima-nova"/>
          <w:color w:val="000000"/>
          <w:spacing w:val="4"/>
        </w:rPr>
        <w:t xml:space="preserve">Dessutan har diakonane det daglege ansvaret for dei </w:t>
      </w:r>
      <w:proofErr w:type="spellStart"/>
      <w:r w:rsidRPr="00B10886">
        <w:rPr>
          <w:rFonts w:ascii="proxima-nova" w:hAnsi="proxima-nova"/>
          <w:color w:val="000000"/>
          <w:spacing w:val="4"/>
        </w:rPr>
        <w:t>proaktiske</w:t>
      </w:r>
      <w:proofErr w:type="spellEnd"/>
      <w:r w:rsidRPr="00B10886">
        <w:rPr>
          <w:rFonts w:ascii="proxima-nova" w:hAnsi="proxima-nova"/>
          <w:color w:val="000000"/>
          <w:spacing w:val="4"/>
        </w:rPr>
        <w:t xml:space="preserve"> o</w:t>
      </w:r>
      <w:r>
        <w:rPr>
          <w:rFonts w:ascii="proxima-nova" w:hAnsi="proxima-nova"/>
          <w:color w:val="000000"/>
          <w:spacing w:val="4"/>
        </w:rPr>
        <w:t xml:space="preserve">g økonomiske sidene </w:t>
      </w:r>
      <w:r w:rsidR="006F1373">
        <w:rPr>
          <w:rFonts w:ascii="proxima-nova" w:hAnsi="proxima-nova"/>
          <w:color w:val="000000"/>
          <w:spacing w:val="4"/>
        </w:rPr>
        <w:t xml:space="preserve">av kyrkjelyden sitt liv. Desse skal også med sitt liv og si teneste vera førebilete for dei truande. </w:t>
      </w:r>
      <w:r w:rsidR="006F1373" w:rsidRPr="006F1373">
        <w:rPr>
          <w:rFonts w:ascii="proxima-nova" w:hAnsi="proxima-nova"/>
          <w:color w:val="000000"/>
          <w:spacing w:val="4"/>
        </w:rPr>
        <w:t>Dei kvinn</w:t>
      </w:r>
      <w:r w:rsidR="006F1373">
        <w:rPr>
          <w:rFonts w:ascii="proxima-nova" w:hAnsi="proxima-nova"/>
          <w:color w:val="000000"/>
          <w:spacing w:val="4"/>
        </w:rPr>
        <w:t>e</w:t>
      </w:r>
      <w:r w:rsidR="006F1373" w:rsidRPr="006F1373">
        <w:rPr>
          <w:rFonts w:ascii="proxima-nova" w:hAnsi="proxima-nova"/>
          <w:color w:val="000000"/>
          <w:spacing w:val="4"/>
        </w:rPr>
        <w:t>lege diakonane har ei spesiell teneste som leiarar o</w:t>
      </w:r>
      <w:r w:rsidR="006F1373">
        <w:rPr>
          <w:rFonts w:ascii="proxima-nova" w:hAnsi="proxima-nova"/>
          <w:color w:val="000000"/>
          <w:spacing w:val="4"/>
        </w:rPr>
        <w:t xml:space="preserve">g førebilete for andre kvinner. </w:t>
      </w:r>
    </w:p>
    <w:p w14:paraId="2136B6CE" w14:textId="4B0FCF42" w:rsidR="006F1373" w:rsidRPr="006F1373" w:rsidRDefault="006F1373" w:rsidP="00B10886">
      <w:pPr>
        <w:pStyle w:val="text-align-center"/>
        <w:shd w:val="clear" w:color="auto" w:fill="FFFFFF"/>
        <w:rPr>
          <w:rFonts w:ascii="proxima-nova" w:hAnsi="proxima-nova"/>
          <w:color w:val="000000"/>
          <w:spacing w:val="4"/>
        </w:rPr>
      </w:pPr>
      <w:r>
        <w:rPr>
          <w:rFonts w:ascii="proxima-nova" w:hAnsi="proxima-nova"/>
          <w:color w:val="000000"/>
          <w:spacing w:val="4"/>
        </w:rPr>
        <w:t xml:space="preserve">I tillegg til dette kallar kyrkjelyden andre medlemmer til dei ulike tenester som det frå tid til tid er trong for å fylla. </w:t>
      </w:r>
    </w:p>
    <w:p w14:paraId="4E6B1106" w14:textId="1B8EE368" w:rsidR="00E24EEB" w:rsidRDefault="00E24EEB" w:rsidP="00E24EEB">
      <w:pPr>
        <w:pStyle w:val="Overskrift3"/>
        <w:shd w:val="clear" w:color="auto" w:fill="FFFFFF"/>
        <w:spacing w:before="240" w:after="120" w:line="432" w:lineRule="atLeast"/>
        <w:jc w:val="center"/>
        <w:rPr>
          <w:rFonts w:ascii="proxima-nova" w:hAnsi="proxima-nova"/>
          <w:b/>
          <w:bCs/>
          <w:color w:val="333333"/>
          <w:spacing w:val="4"/>
          <w:sz w:val="33"/>
          <w:szCs w:val="33"/>
        </w:rPr>
      </w:pPr>
      <w:r>
        <w:rPr>
          <w:rFonts w:ascii="proxima-nova" w:hAnsi="proxima-nova"/>
          <w:b/>
          <w:bCs/>
          <w:color w:val="333333"/>
          <w:spacing w:val="4"/>
          <w:sz w:val="33"/>
          <w:szCs w:val="33"/>
        </w:rPr>
        <w:t xml:space="preserve">§ 9 </w:t>
      </w:r>
      <w:r w:rsidR="006F1373">
        <w:rPr>
          <w:rFonts w:ascii="proxima-nova" w:hAnsi="proxima-nova"/>
          <w:b/>
          <w:bCs/>
          <w:color w:val="333333"/>
          <w:spacing w:val="4"/>
          <w:sz w:val="33"/>
          <w:szCs w:val="33"/>
        </w:rPr>
        <w:t>–</w:t>
      </w:r>
      <w:r>
        <w:rPr>
          <w:rFonts w:ascii="proxima-nova" w:hAnsi="proxima-nova"/>
          <w:b/>
          <w:bCs/>
          <w:color w:val="333333"/>
          <w:spacing w:val="4"/>
          <w:sz w:val="33"/>
          <w:szCs w:val="33"/>
        </w:rPr>
        <w:t xml:space="preserve"> Medlemskap</w:t>
      </w:r>
    </w:p>
    <w:p w14:paraId="6C13D3E2" w14:textId="45120BC1" w:rsidR="006F1373" w:rsidRDefault="006F1373" w:rsidP="006F1373">
      <w:pPr>
        <w:pStyle w:val="text-align-center"/>
        <w:shd w:val="clear" w:color="auto" w:fill="FFFFFF"/>
        <w:rPr>
          <w:rFonts w:ascii="proxima-nova" w:hAnsi="proxima-nova"/>
          <w:color w:val="000000"/>
          <w:spacing w:val="4"/>
        </w:rPr>
      </w:pPr>
      <w:proofErr w:type="spellStart"/>
      <w:r w:rsidRPr="006F1373">
        <w:rPr>
          <w:rFonts w:ascii="proxima-nova" w:hAnsi="proxima-nova"/>
          <w:color w:val="000000"/>
          <w:spacing w:val="4"/>
          <w:lang w:val="nb-NO"/>
        </w:rPr>
        <w:t>Kristkyrkja</w:t>
      </w:r>
      <w:proofErr w:type="spellEnd"/>
      <w:r w:rsidRPr="006F1373">
        <w:rPr>
          <w:rFonts w:ascii="proxima-nova" w:hAnsi="proxima-nova"/>
          <w:color w:val="000000"/>
          <w:spacing w:val="4"/>
          <w:lang w:val="nb-NO"/>
        </w:rPr>
        <w:t xml:space="preserve"> </w:t>
      </w:r>
      <w:proofErr w:type="spellStart"/>
      <w:r w:rsidRPr="006F1373">
        <w:rPr>
          <w:rFonts w:ascii="proxima-nova" w:hAnsi="proxima-nova"/>
          <w:color w:val="000000"/>
          <w:spacing w:val="4"/>
          <w:lang w:val="nb-NO"/>
        </w:rPr>
        <w:t>tek</w:t>
      </w:r>
      <w:proofErr w:type="spellEnd"/>
      <w:r w:rsidRPr="006F1373">
        <w:rPr>
          <w:rFonts w:ascii="proxima-nova" w:hAnsi="proxima-nova"/>
          <w:color w:val="000000"/>
          <w:spacing w:val="4"/>
          <w:lang w:val="nb-NO"/>
        </w:rPr>
        <w:t xml:space="preserve"> opp i fullt medlemskap med alle </w:t>
      </w:r>
      <w:proofErr w:type="spellStart"/>
      <w:r w:rsidRPr="006F1373">
        <w:rPr>
          <w:rFonts w:ascii="proxima-nova" w:hAnsi="proxima-nova"/>
          <w:color w:val="000000"/>
          <w:spacing w:val="4"/>
          <w:lang w:val="nb-NO"/>
        </w:rPr>
        <w:t>kyrkjelege</w:t>
      </w:r>
      <w:proofErr w:type="spellEnd"/>
      <w:r w:rsidRPr="006F1373">
        <w:rPr>
          <w:rFonts w:ascii="proxima-nova" w:hAnsi="proxima-nova"/>
          <w:color w:val="000000"/>
          <w:spacing w:val="4"/>
          <w:lang w:val="nb-NO"/>
        </w:rPr>
        <w:t xml:space="preserve"> </w:t>
      </w:r>
      <w:proofErr w:type="spellStart"/>
      <w:r w:rsidRPr="006F1373">
        <w:rPr>
          <w:rFonts w:ascii="proxima-nova" w:hAnsi="proxima-nova"/>
          <w:color w:val="000000"/>
          <w:spacing w:val="4"/>
          <w:lang w:val="nb-NO"/>
        </w:rPr>
        <w:t>rettar</w:t>
      </w:r>
      <w:proofErr w:type="spellEnd"/>
      <w:r w:rsidRPr="006F1373">
        <w:rPr>
          <w:rFonts w:ascii="proxima-nova" w:hAnsi="proxima-nova"/>
          <w:color w:val="000000"/>
          <w:spacing w:val="4"/>
          <w:lang w:val="nb-NO"/>
        </w:rPr>
        <w:t xml:space="preserve"> alle som har fylt 15 år, er </w:t>
      </w:r>
      <w:proofErr w:type="spellStart"/>
      <w:r w:rsidRPr="006F1373">
        <w:rPr>
          <w:rFonts w:ascii="proxima-nova" w:hAnsi="proxima-nova"/>
          <w:color w:val="000000"/>
          <w:spacing w:val="4"/>
          <w:lang w:val="nb-NO"/>
        </w:rPr>
        <w:t>døypt</w:t>
      </w:r>
      <w:proofErr w:type="spellEnd"/>
      <w:r w:rsidRPr="006F1373">
        <w:rPr>
          <w:rFonts w:ascii="proxima-nova" w:hAnsi="proxima-nova"/>
          <w:color w:val="000000"/>
          <w:spacing w:val="4"/>
          <w:lang w:val="nb-NO"/>
        </w:rPr>
        <w:t xml:space="preserve"> med kristen dåp, vedkjenner trua på Jesus Kristus som </w:t>
      </w:r>
      <w:proofErr w:type="spellStart"/>
      <w:r w:rsidRPr="006F1373">
        <w:rPr>
          <w:rFonts w:ascii="proxima-nova" w:hAnsi="proxima-nova"/>
          <w:color w:val="000000"/>
          <w:spacing w:val="4"/>
          <w:lang w:val="nb-NO"/>
        </w:rPr>
        <w:t>frelsar</w:t>
      </w:r>
      <w:proofErr w:type="spellEnd"/>
      <w:r w:rsidRPr="006F1373">
        <w:rPr>
          <w:rFonts w:ascii="proxima-nova" w:hAnsi="proxima-nova"/>
          <w:color w:val="000000"/>
          <w:spacing w:val="4"/>
          <w:lang w:val="nb-NO"/>
        </w:rPr>
        <w:t xml:space="preserve"> og Herre, og som</w:t>
      </w:r>
      <w:r>
        <w:rPr>
          <w:rFonts w:ascii="proxima-nova" w:hAnsi="proxima-nova"/>
          <w:color w:val="000000"/>
          <w:spacing w:val="4"/>
          <w:lang w:val="nb-NO"/>
        </w:rPr>
        <w:t xml:space="preserve"> </w:t>
      </w:r>
      <w:proofErr w:type="spellStart"/>
      <w:r>
        <w:rPr>
          <w:rFonts w:ascii="proxima-nova" w:hAnsi="proxima-nova"/>
          <w:color w:val="000000"/>
          <w:spacing w:val="4"/>
          <w:lang w:val="nb-NO"/>
        </w:rPr>
        <w:t>ønskjer</w:t>
      </w:r>
      <w:proofErr w:type="spellEnd"/>
      <w:r>
        <w:rPr>
          <w:rFonts w:ascii="proxima-nova" w:hAnsi="proxima-nova"/>
          <w:color w:val="000000"/>
          <w:spacing w:val="4"/>
          <w:lang w:val="nb-NO"/>
        </w:rPr>
        <w:t xml:space="preserve"> slikt medlemskap. </w:t>
      </w:r>
      <w:r w:rsidRPr="006F1373">
        <w:rPr>
          <w:rFonts w:ascii="proxima-nova" w:hAnsi="proxima-nova"/>
          <w:color w:val="000000"/>
          <w:spacing w:val="4"/>
        </w:rPr>
        <w:t>Det må ikkje vera noko i trua eller livet s</w:t>
      </w:r>
      <w:r>
        <w:rPr>
          <w:rFonts w:ascii="proxima-nova" w:hAnsi="proxima-nova"/>
          <w:color w:val="000000"/>
          <w:spacing w:val="4"/>
        </w:rPr>
        <w:t xml:space="preserve">om er i strid med denne vedkjenninga til Jesus Kristus. </w:t>
      </w:r>
    </w:p>
    <w:p w14:paraId="7ACF4236" w14:textId="77777777" w:rsidR="006F1373" w:rsidRDefault="006F1373" w:rsidP="006F1373">
      <w:pPr>
        <w:pStyle w:val="text-align-center"/>
        <w:shd w:val="clear" w:color="auto" w:fill="FFFFFF"/>
        <w:rPr>
          <w:rFonts w:ascii="proxima-nova" w:hAnsi="proxima-nova"/>
          <w:color w:val="000000"/>
          <w:spacing w:val="4"/>
        </w:rPr>
      </w:pPr>
      <w:r w:rsidRPr="006F1373">
        <w:rPr>
          <w:rFonts w:ascii="proxima-nova" w:hAnsi="proxima-nova"/>
          <w:color w:val="000000"/>
          <w:spacing w:val="4"/>
        </w:rPr>
        <w:t>Ein mister røysteretten i k</w:t>
      </w:r>
      <w:r>
        <w:rPr>
          <w:rFonts w:ascii="proxima-nova" w:hAnsi="proxima-nova"/>
          <w:color w:val="000000"/>
          <w:spacing w:val="4"/>
        </w:rPr>
        <w:t xml:space="preserve">yrkjelyden etter eitt år dersom eit medlem utan god grunn held seg borte frå gudstenestelivet eller nattverden. </w:t>
      </w:r>
      <w:r w:rsidRPr="006F1373">
        <w:rPr>
          <w:rFonts w:ascii="proxima-nova" w:hAnsi="proxima-nova"/>
          <w:color w:val="000000"/>
          <w:spacing w:val="4"/>
        </w:rPr>
        <w:t>Denne retten vert tilbakeført når vedkomande igjen tek aktivt d</w:t>
      </w:r>
      <w:r>
        <w:rPr>
          <w:rFonts w:ascii="proxima-nova" w:hAnsi="proxima-nova"/>
          <w:color w:val="000000"/>
          <w:spacing w:val="4"/>
        </w:rPr>
        <w:t>el i livet i kyrkjelyden.</w:t>
      </w:r>
    </w:p>
    <w:p w14:paraId="6059C7DF" w14:textId="1D3A4640" w:rsidR="006F1373" w:rsidRDefault="006F1373" w:rsidP="006F1373">
      <w:pPr>
        <w:pStyle w:val="text-align-center"/>
        <w:shd w:val="clear" w:color="auto" w:fill="FFFFFF"/>
        <w:rPr>
          <w:rFonts w:ascii="proxima-nova" w:hAnsi="proxima-nova"/>
          <w:color w:val="000000"/>
          <w:spacing w:val="4"/>
        </w:rPr>
      </w:pPr>
      <w:r>
        <w:rPr>
          <w:rFonts w:ascii="proxima-nova" w:hAnsi="proxima-nova"/>
          <w:color w:val="000000"/>
          <w:spacing w:val="4"/>
        </w:rPr>
        <w:t xml:space="preserve">Barn vart medlemmer ved dåp. Dei må sjølve velja om dei vil bli opptekne i fullt medlemskap (dvs. med røysterett) når dei vert 15 år.  </w:t>
      </w:r>
    </w:p>
    <w:p w14:paraId="5FA5BD85" w14:textId="4873F490" w:rsidR="00C80ECE" w:rsidRPr="006F1373" w:rsidRDefault="00C80ECE" w:rsidP="006F1373">
      <w:pPr>
        <w:pStyle w:val="text-align-center"/>
        <w:shd w:val="clear" w:color="auto" w:fill="FFFFFF"/>
        <w:rPr>
          <w:rFonts w:ascii="proxima-nova" w:hAnsi="proxima-nova"/>
          <w:color w:val="000000"/>
          <w:spacing w:val="4"/>
        </w:rPr>
      </w:pPr>
      <w:r>
        <w:rPr>
          <w:rFonts w:ascii="proxima-nova" w:hAnsi="proxima-nova"/>
          <w:color w:val="000000"/>
          <w:spacing w:val="4"/>
        </w:rPr>
        <w:t xml:space="preserve">Andre som </w:t>
      </w:r>
      <w:proofErr w:type="spellStart"/>
      <w:r>
        <w:rPr>
          <w:rFonts w:ascii="proxima-nova" w:hAnsi="proxima-nova"/>
          <w:color w:val="000000"/>
          <w:spacing w:val="4"/>
        </w:rPr>
        <w:t>tilhøyrer</w:t>
      </w:r>
      <w:proofErr w:type="spellEnd"/>
      <w:r>
        <w:rPr>
          <w:rFonts w:ascii="proxima-nova" w:hAnsi="proxima-nova"/>
          <w:color w:val="000000"/>
          <w:spacing w:val="4"/>
        </w:rPr>
        <w:t xml:space="preserve"> kyrkjelyden fordi dei er døypte inn i han, eller som sjølve ønskjer </w:t>
      </w:r>
      <w:proofErr w:type="spellStart"/>
      <w:r>
        <w:rPr>
          <w:rFonts w:ascii="proxima-nova" w:hAnsi="proxima-nova"/>
          <w:color w:val="000000"/>
          <w:spacing w:val="4"/>
        </w:rPr>
        <w:t>tilknytning</w:t>
      </w:r>
      <w:proofErr w:type="spellEnd"/>
      <w:r>
        <w:rPr>
          <w:rFonts w:ascii="proxima-nova" w:hAnsi="proxima-nova"/>
          <w:color w:val="000000"/>
          <w:spacing w:val="4"/>
        </w:rPr>
        <w:t xml:space="preserve"> til kyrkjelyden utan å vera aktive, kan førast inn i avgrensa medlemskap</w:t>
      </w:r>
      <w:r w:rsidR="008763C4">
        <w:rPr>
          <w:rFonts w:ascii="proxima-nova" w:hAnsi="proxima-nova"/>
          <w:color w:val="000000"/>
          <w:spacing w:val="4"/>
        </w:rPr>
        <w:t xml:space="preserve"> (utan røysterett)</w:t>
      </w:r>
    </w:p>
    <w:p w14:paraId="681AE446" w14:textId="77777777" w:rsidR="00E24EEB" w:rsidRDefault="00E24EEB" w:rsidP="00E24EEB">
      <w:pPr>
        <w:pStyle w:val="Overskrift3"/>
        <w:shd w:val="clear" w:color="auto" w:fill="FFFFFF"/>
        <w:spacing w:before="240" w:after="120" w:line="432" w:lineRule="atLeast"/>
        <w:jc w:val="center"/>
        <w:rPr>
          <w:rFonts w:ascii="proxima-nova" w:hAnsi="proxima-nova" w:hint="eastAsia"/>
          <w:color w:val="333333"/>
          <w:spacing w:val="4"/>
          <w:sz w:val="33"/>
          <w:szCs w:val="33"/>
        </w:rPr>
      </w:pPr>
      <w:r>
        <w:rPr>
          <w:rFonts w:ascii="proxima-nova" w:hAnsi="proxima-nova"/>
          <w:b/>
          <w:bCs/>
          <w:color w:val="333333"/>
          <w:spacing w:val="4"/>
          <w:sz w:val="33"/>
          <w:szCs w:val="33"/>
        </w:rPr>
        <w:t>§ 10 - Tilsyn</w:t>
      </w:r>
    </w:p>
    <w:p w14:paraId="338136D6" w14:textId="2A0B189B" w:rsidR="008763C4" w:rsidRPr="008763C4" w:rsidRDefault="008763C4" w:rsidP="008763C4">
      <w:pPr>
        <w:pStyle w:val="text-align-center"/>
        <w:shd w:val="clear" w:color="auto" w:fill="FFFFFF"/>
        <w:rPr>
          <w:rFonts w:ascii="proxima-nova" w:hAnsi="proxima-nova"/>
          <w:color w:val="000000"/>
          <w:spacing w:val="4"/>
        </w:rPr>
      </w:pPr>
      <w:r w:rsidRPr="008763C4">
        <w:rPr>
          <w:rFonts w:ascii="proxima-nova" w:hAnsi="proxima-nova"/>
          <w:color w:val="000000"/>
          <w:spacing w:val="4"/>
        </w:rPr>
        <w:t xml:space="preserve">Kristkyrkja søkjer å knyta til seg ein moden kristne som nyt tillit og har demonstrert leiarevner </w:t>
      </w:r>
      <w:r>
        <w:rPr>
          <w:rFonts w:ascii="proxima-nova" w:hAnsi="proxima-nova"/>
          <w:color w:val="000000"/>
          <w:spacing w:val="4"/>
        </w:rPr>
        <w:t xml:space="preserve">og </w:t>
      </w:r>
      <w:r w:rsidRPr="008763C4">
        <w:rPr>
          <w:rFonts w:ascii="proxima-nova" w:hAnsi="proxima-nova"/>
          <w:color w:val="000000"/>
          <w:spacing w:val="4"/>
        </w:rPr>
        <w:t>sunn dømmekraft i åndelege spørsmål til å føra tilsyn med eldsteråd og kyr</w:t>
      </w:r>
      <w:r>
        <w:rPr>
          <w:rFonts w:ascii="proxima-nova" w:hAnsi="proxima-nova"/>
          <w:color w:val="000000"/>
          <w:spacing w:val="4"/>
        </w:rPr>
        <w:t xml:space="preserve">kjelyd. </w:t>
      </w:r>
    </w:p>
    <w:p w14:paraId="1E42D85A" w14:textId="77777777" w:rsidR="00E24EEB" w:rsidRDefault="00E24EEB" w:rsidP="00E24EEB">
      <w:pPr>
        <w:pStyle w:val="Overskrift3"/>
        <w:shd w:val="clear" w:color="auto" w:fill="FFFFFF"/>
        <w:spacing w:before="240" w:after="120" w:line="432" w:lineRule="atLeast"/>
        <w:jc w:val="center"/>
        <w:rPr>
          <w:rFonts w:ascii="proxima-nova" w:hAnsi="proxima-nova" w:hint="eastAsia"/>
          <w:color w:val="333333"/>
          <w:spacing w:val="4"/>
          <w:sz w:val="33"/>
          <w:szCs w:val="33"/>
        </w:rPr>
      </w:pPr>
      <w:r>
        <w:rPr>
          <w:rFonts w:ascii="proxima-nova" w:hAnsi="proxima-nova"/>
          <w:b/>
          <w:bCs/>
          <w:color w:val="333333"/>
          <w:spacing w:val="4"/>
          <w:sz w:val="33"/>
          <w:szCs w:val="33"/>
        </w:rPr>
        <w:t>§ 11 - Nettverk</w:t>
      </w:r>
    </w:p>
    <w:p w14:paraId="0D0393E3" w14:textId="0BE88C9A" w:rsidR="008763C4" w:rsidRPr="009B422C" w:rsidRDefault="008763C4" w:rsidP="008763C4">
      <w:pPr>
        <w:pStyle w:val="text-align-center"/>
        <w:shd w:val="clear" w:color="auto" w:fill="FFFFFF"/>
        <w:rPr>
          <w:rFonts w:ascii="proxima-nova" w:hAnsi="proxima-nova"/>
          <w:color w:val="000000"/>
          <w:spacing w:val="4"/>
        </w:rPr>
      </w:pPr>
      <w:r w:rsidRPr="009B422C">
        <w:rPr>
          <w:rFonts w:ascii="proxima-nova" w:hAnsi="proxima-nova"/>
          <w:color w:val="000000"/>
          <w:spacing w:val="4"/>
        </w:rPr>
        <w:t xml:space="preserve">Kristkyrkja søker </w:t>
      </w:r>
      <w:r w:rsidR="009B422C" w:rsidRPr="009B422C">
        <w:rPr>
          <w:rFonts w:ascii="proxima-nova" w:hAnsi="proxima-nova"/>
          <w:color w:val="000000"/>
          <w:spacing w:val="4"/>
        </w:rPr>
        <w:t>å slutta s</w:t>
      </w:r>
      <w:r w:rsidR="009B422C">
        <w:rPr>
          <w:rFonts w:ascii="proxima-nova" w:hAnsi="proxima-nova"/>
          <w:color w:val="000000"/>
          <w:spacing w:val="4"/>
        </w:rPr>
        <w:t xml:space="preserve">eg saman i eit nettverk av andre kyrkjelydar med same grunnleggjande prinsipp. </w:t>
      </w:r>
      <w:r w:rsidR="009B422C" w:rsidRPr="009B422C">
        <w:rPr>
          <w:rFonts w:ascii="proxima-nova" w:hAnsi="proxima-nova"/>
          <w:color w:val="000000"/>
          <w:spacing w:val="4"/>
        </w:rPr>
        <w:t>Nettverk skal bestå av sjølvstendige kyrkjelydar som på fritt g</w:t>
      </w:r>
      <w:r w:rsidR="009B422C">
        <w:rPr>
          <w:rFonts w:ascii="proxima-nova" w:hAnsi="proxima-nova"/>
          <w:color w:val="000000"/>
          <w:spacing w:val="4"/>
        </w:rPr>
        <w:t xml:space="preserve">runnlag samarbeider om oppgåver og tiltak som fremjar kyrkjelydane sin vekst. </w:t>
      </w:r>
    </w:p>
    <w:p w14:paraId="1BD84414" w14:textId="4173309C" w:rsidR="00E24EEB" w:rsidRPr="009B422C" w:rsidRDefault="00E24EEB" w:rsidP="00E24EEB">
      <w:pPr>
        <w:pStyle w:val="Overskrift3"/>
        <w:shd w:val="clear" w:color="auto" w:fill="FFFFFF"/>
        <w:spacing w:before="240" w:after="120" w:line="432" w:lineRule="atLeast"/>
        <w:jc w:val="center"/>
        <w:rPr>
          <w:rFonts w:ascii="proxima-nova" w:hAnsi="proxima-nova" w:hint="eastAsia"/>
          <w:color w:val="333333"/>
          <w:spacing w:val="4"/>
          <w:sz w:val="33"/>
          <w:szCs w:val="33"/>
          <w:lang w:val="nn-NO"/>
        </w:rPr>
      </w:pPr>
      <w:r w:rsidRPr="009B422C">
        <w:rPr>
          <w:rFonts w:ascii="proxima-nova" w:hAnsi="proxima-nova"/>
          <w:b/>
          <w:bCs/>
          <w:color w:val="333333"/>
          <w:spacing w:val="4"/>
          <w:sz w:val="33"/>
          <w:szCs w:val="33"/>
          <w:lang w:val="nn-NO"/>
        </w:rPr>
        <w:t>§ 12 - Forandring</w:t>
      </w:r>
      <w:r w:rsidR="009B422C" w:rsidRPr="009B422C">
        <w:rPr>
          <w:rFonts w:ascii="proxima-nova" w:hAnsi="proxima-nova"/>
          <w:b/>
          <w:bCs/>
          <w:color w:val="333333"/>
          <w:spacing w:val="4"/>
          <w:sz w:val="33"/>
          <w:szCs w:val="33"/>
          <w:lang w:val="nn-NO"/>
        </w:rPr>
        <w:t>a</w:t>
      </w:r>
      <w:r w:rsidRPr="009B422C">
        <w:rPr>
          <w:rFonts w:ascii="proxima-nova" w:hAnsi="proxima-nova"/>
          <w:b/>
          <w:bCs/>
          <w:color w:val="333333"/>
          <w:spacing w:val="4"/>
          <w:sz w:val="33"/>
          <w:szCs w:val="33"/>
          <w:lang w:val="nn-NO"/>
        </w:rPr>
        <w:t>r av konstitusjonen</w:t>
      </w:r>
    </w:p>
    <w:p w14:paraId="52B881F1" w14:textId="7692FD4A" w:rsidR="00E24EEB" w:rsidRPr="00E24EEB" w:rsidRDefault="00E24EEB" w:rsidP="009B422C">
      <w:pPr>
        <w:pStyle w:val="text-align-center"/>
        <w:shd w:val="clear" w:color="auto" w:fill="FFFFFF"/>
        <w:rPr>
          <w:rFonts w:ascii="proxima-nova" w:hAnsi="proxima-nova"/>
          <w:color w:val="000000"/>
          <w:spacing w:val="4"/>
          <w:lang w:val="nb-NO"/>
        </w:rPr>
      </w:pPr>
      <w:r w:rsidRPr="009B422C">
        <w:rPr>
          <w:rFonts w:ascii="proxima-nova" w:hAnsi="proxima-nova"/>
          <w:color w:val="000000"/>
          <w:spacing w:val="4"/>
        </w:rPr>
        <w:t>§§ 1-7 og 12 kan ikk</w:t>
      </w:r>
      <w:r w:rsidR="009B422C" w:rsidRPr="009B422C">
        <w:rPr>
          <w:rFonts w:ascii="proxima-nova" w:hAnsi="proxima-nova"/>
          <w:color w:val="000000"/>
          <w:spacing w:val="4"/>
        </w:rPr>
        <w:t>j</w:t>
      </w:r>
      <w:r w:rsidRPr="009B422C">
        <w:rPr>
          <w:rFonts w:ascii="proxima-nova" w:hAnsi="proxima-nova"/>
          <w:color w:val="000000"/>
          <w:spacing w:val="4"/>
        </w:rPr>
        <w:t xml:space="preserve">e </w:t>
      </w:r>
      <w:r w:rsidR="009B422C" w:rsidRPr="009B422C">
        <w:rPr>
          <w:rFonts w:ascii="proxima-nova" w:hAnsi="proxima-nova"/>
          <w:color w:val="000000"/>
          <w:spacing w:val="4"/>
        </w:rPr>
        <w:t>endrast</w:t>
      </w:r>
      <w:r w:rsidRPr="009B422C">
        <w:rPr>
          <w:rFonts w:ascii="proxima-nova" w:hAnsi="proxima-nova"/>
          <w:color w:val="000000"/>
          <w:spacing w:val="4"/>
        </w:rPr>
        <w:t xml:space="preserve">. </w:t>
      </w:r>
      <w:r w:rsidRPr="00E24EEB">
        <w:rPr>
          <w:rFonts w:ascii="proxima-nova" w:hAnsi="proxima-nova"/>
          <w:color w:val="000000"/>
          <w:spacing w:val="4"/>
          <w:lang w:val="nb-NO"/>
        </w:rPr>
        <w:t xml:space="preserve">Andre </w:t>
      </w:r>
      <w:proofErr w:type="spellStart"/>
      <w:r w:rsidR="009B422C">
        <w:rPr>
          <w:rFonts w:ascii="proxima-nova" w:hAnsi="proxima-nova"/>
          <w:color w:val="000000"/>
          <w:spacing w:val="4"/>
          <w:lang w:val="nb-NO"/>
        </w:rPr>
        <w:t>endringar</w:t>
      </w:r>
      <w:proofErr w:type="spellEnd"/>
      <w:r w:rsidR="009B422C">
        <w:rPr>
          <w:rFonts w:ascii="proxima-nova" w:hAnsi="proxima-nova"/>
          <w:color w:val="000000"/>
          <w:spacing w:val="4"/>
          <w:lang w:val="nb-NO"/>
        </w:rPr>
        <w:t xml:space="preserve"> </w:t>
      </w:r>
      <w:r w:rsidRPr="00E24EEB">
        <w:rPr>
          <w:rFonts w:ascii="proxima-nova" w:hAnsi="proxima-nova"/>
          <w:color w:val="000000"/>
          <w:spacing w:val="4"/>
          <w:lang w:val="nb-NO"/>
        </w:rPr>
        <w:t xml:space="preserve">kan </w:t>
      </w:r>
      <w:proofErr w:type="spellStart"/>
      <w:r w:rsidRPr="00E24EEB">
        <w:rPr>
          <w:rFonts w:ascii="proxima-nova" w:hAnsi="proxima-nova"/>
          <w:color w:val="000000"/>
          <w:spacing w:val="4"/>
          <w:lang w:val="nb-NO"/>
        </w:rPr>
        <w:t>f</w:t>
      </w:r>
      <w:r w:rsidR="009B422C">
        <w:rPr>
          <w:rFonts w:ascii="proxima-nova" w:hAnsi="proxima-nova"/>
          <w:color w:val="000000"/>
          <w:spacing w:val="4"/>
          <w:lang w:val="nb-NO"/>
        </w:rPr>
        <w:t>ø</w:t>
      </w:r>
      <w:r w:rsidRPr="00E24EEB">
        <w:rPr>
          <w:rFonts w:ascii="proxima-nova" w:hAnsi="proxima-nova"/>
          <w:color w:val="000000"/>
          <w:spacing w:val="4"/>
          <w:lang w:val="nb-NO"/>
        </w:rPr>
        <w:t>reta</w:t>
      </w:r>
      <w:r w:rsidR="009B422C">
        <w:rPr>
          <w:rFonts w:ascii="proxima-nova" w:hAnsi="proxima-nova"/>
          <w:color w:val="000000"/>
          <w:spacing w:val="4"/>
          <w:lang w:val="nb-NO"/>
        </w:rPr>
        <w:t>kast</w:t>
      </w:r>
      <w:proofErr w:type="spellEnd"/>
      <w:r w:rsidRPr="00E24EEB">
        <w:rPr>
          <w:rFonts w:ascii="proxima-nova" w:hAnsi="proxima-nova"/>
          <w:color w:val="000000"/>
          <w:spacing w:val="4"/>
          <w:lang w:val="nb-NO"/>
        </w:rPr>
        <w:t xml:space="preserve"> med simpelt </w:t>
      </w:r>
      <w:proofErr w:type="spellStart"/>
      <w:r w:rsidRPr="00E24EEB">
        <w:rPr>
          <w:rFonts w:ascii="proxima-nova" w:hAnsi="proxima-nova"/>
          <w:color w:val="000000"/>
          <w:spacing w:val="4"/>
          <w:lang w:val="nb-NO"/>
        </w:rPr>
        <w:t>fle</w:t>
      </w:r>
      <w:r w:rsidR="009B422C">
        <w:rPr>
          <w:rFonts w:ascii="proxima-nova" w:hAnsi="proxima-nova"/>
          <w:color w:val="000000"/>
          <w:spacing w:val="4"/>
          <w:lang w:val="nb-NO"/>
        </w:rPr>
        <w:t>i</w:t>
      </w:r>
      <w:r w:rsidRPr="00E24EEB">
        <w:rPr>
          <w:rFonts w:ascii="proxima-nova" w:hAnsi="proxima-nova"/>
          <w:color w:val="000000"/>
          <w:spacing w:val="4"/>
          <w:lang w:val="nb-NO"/>
        </w:rPr>
        <w:t>rtal</w:t>
      </w:r>
      <w:proofErr w:type="spellEnd"/>
      <w:r w:rsidRPr="00E24EEB">
        <w:rPr>
          <w:rFonts w:ascii="proxima-nova" w:hAnsi="proxima-nova"/>
          <w:color w:val="000000"/>
          <w:spacing w:val="4"/>
          <w:lang w:val="nb-NO"/>
        </w:rPr>
        <w:t xml:space="preserve"> på me</w:t>
      </w:r>
      <w:r w:rsidR="009B422C">
        <w:rPr>
          <w:rFonts w:ascii="proxima-nova" w:hAnsi="proxima-nova"/>
          <w:color w:val="000000"/>
          <w:spacing w:val="4"/>
          <w:lang w:val="nb-NO"/>
        </w:rPr>
        <w:t>dlems</w:t>
      </w:r>
      <w:r w:rsidRPr="00E24EEB">
        <w:rPr>
          <w:rFonts w:ascii="proxima-nova" w:hAnsi="proxima-nova"/>
          <w:color w:val="000000"/>
          <w:spacing w:val="4"/>
          <w:lang w:val="nb-NO"/>
        </w:rPr>
        <w:t xml:space="preserve">møte og 2/3 </w:t>
      </w:r>
      <w:proofErr w:type="spellStart"/>
      <w:r w:rsidRPr="00E24EEB">
        <w:rPr>
          <w:rFonts w:ascii="proxima-nova" w:hAnsi="proxima-nova"/>
          <w:color w:val="000000"/>
          <w:spacing w:val="4"/>
          <w:lang w:val="nb-NO"/>
        </w:rPr>
        <w:t>fle</w:t>
      </w:r>
      <w:r w:rsidR="009B422C">
        <w:rPr>
          <w:rFonts w:ascii="proxima-nova" w:hAnsi="proxima-nova"/>
          <w:color w:val="000000"/>
          <w:spacing w:val="4"/>
          <w:lang w:val="nb-NO"/>
        </w:rPr>
        <w:t>i</w:t>
      </w:r>
      <w:r w:rsidRPr="00E24EEB">
        <w:rPr>
          <w:rFonts w:ascii="proxima-nova" w:hAnsi="proxima-nova"/>
          <w:color w:val="000000"/>
          <w:spacing w:val="4"/>
          <w:lang w:val="nb-NO"/>
        </w:rPr>
        <w:t>rtall</w:t>
      </w:r>
      <w:proofErr w:type="spellEnd"/>
      <w:r w:rsidRPr="00E24EEB">
        <w:rPr>
          <w:rFonts w:ascii="proxima-nova" w:hAnsi="proxima-nova"/>
          <w:color w:val="000000"/>
          <w:spacing w:val="4"/>
          <w:lang w:val="nb-NO"/>
        </w:rPr>
        <w:t xml:space="preserve"> på nytt m</w:t>
      </w:r>
      <w:r w:rsidR="009B422C">
        <w:rPr>
          <w:rFonts w:ascii="proxima-nova" w:hAnsi="proxima-nova"/>
          <w:color w:val="000000"/>
          <w:spacing w:val="4"/>
          <w:lang w:val="nb-NO"/>
        </w:rPr>
        <w:t>edlems</w:t>
      </w:r>
      <w:r w:rsidRPr="00E24EEB">
        <w:rPr>
          <w:rFonts w:ascii="proxima-nova" w:hAnsi="proxima-nova"/>
          <w:color w:val="000000"/>
          <w:spacing w:val="4"/>
          <w:lang w:val="nb-NO"/>
        </w:rPr>
        <w:softHyphen/>
        <w:t>møte minst 1 måned senere.</w:t>
      </w:r>
    </w:p>
    <w:p w14:paraId="0B5DC9C1" w14:textId="77777777" w:rsidR="00E24EEB" w:rsidRPr="00E24EEB" w:rsidRDefault="00E24EEB" w:rsidP="00E24EEB">
      <w:pPr>
        <w:pStyle w:val="text-align-center"/>
        <w:shd w:val="clear" w:color="auto" w:fill="FFFFFF"/>
        <w:spacing w:after="0" w:afterAutospacing="0"/>
        <w:jc w:val="center"/>
        <w:rPr>
          <w:rFonts w:ascii="proxima-nova" w:hAnsi="proxima-nova"/>
          <w:color w:val="000000"/>
          <w:spacing w:val="4"/>
          <w:lang w:val="nb-NO"/>
        </w:rPr>
      </w:pPr>
      <w:r w:rsidRPr="00E24EEB">
        <w:rPr>
          <w:rFonts w:ascii="proxima-nova" w:hAnsi="proxima-nova"/>
          <w:color w:val="000000"/>
          <w:spacing w:val="4"/>
          <w:lang w:val="nb-NO"/>
        </w:rPr>
        <w:t> </w:t>
      </w:r>
    </w:p>
    <w:p w14:paraId="25CACC68" w14:textId="3C6AFDFF" w:rsidR="004E1AED" w:rsidRDefault="004E1AED" w:rsidP="00E24EEB"/>
    <w:sectPr w:rsidR="004E1AED" w:rsidSect="004E1AED">
      <w:footerReference w:type="default" r:id="rId11"/>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E6A8E" w14:textId="77777777" w:rsidR="00E8572B" w:rsidRDefault="00E8572B">
      <w:pPr>
        <w:spacing w:after="0" w:line="240" w:lineRule="auto"/>
      </w:pPr>
      <w:r>
        <w:separator/>
      </w:r>
    </w:p>
  </w:endnote>
  <w:endnote w:type="continuationSeparator" w:id="0">
    <w:p w14:paraId="736C138D" w14:textId="77777777" w:rsidR="00E8572B" w:rsidRDefault="00E85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roxima-nov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527538"/>
      <w:docPartObj>
        <w:docPartGallery w:val="Page Numbers (Bottom of Page)"/>
        <w:docPartUnique/>
      </w:docPartObj>
    </w:sdtPr>
    <w:sdtEndPr>
      <w:rPr>
        <w:noProof/>
      </w:rPr>
    </w:sdtEndPr>
    <w:sdtContent>
      <w:p w14:paraId="2ECF5128" w14:textId="77777777" w:rsidR="004E1AED" w:rsidRDefault="004E1AED">
        <w:pPr>
          <w:pStyle w:val="Bunntekst"/>
        </w:pPr>
        <w:r>
          <w:rPr>
            <w:lang w:bidi="nb-NO"/>
          </w:rPr>
          <w:fldChar w:fldCharType="begin"/>
        </w:r>
        <w:r>
          <w:rPr>
            <w:lang w:bidi="nb-NO"/>
          </w:rPr>
          <w:instrText xml:space="preserve"> PAGE   \* MERGEFORMAT </w:instrText>
        </w:r>
        <w:r>
          <w:rPr>
            <w:lang w:bidi="nb-NO"/>
          </w:rPr>
          <w:fldChar w:fldCharType="separate"/>
        </w:r>
        <w:r w:rsidR="0002617D">
          <w:rPr>
            <w:noProof/>
            <w:lang w:bidi="nb-NO"/>
          </w:rPr>
          <w:t>0</w:t>
        </w:r>
        <w:r>
          <w:rPr>
            <w:noProof/>
            <w:lang w:bidi="nb-N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DA76B" w14:textId="77777777" w:rsidR="00E8572B" w:rsidRDefault="00E8572B">
      <w:pPr>
        <w:spacing w:after="0" w:line="240" w:lineRule="auto"/>
      </w:pPr>
      <w:r>
        <w:separator/>
      </w:r>
    </w:p>
  </w:footnote>
  <w:footnote w:type="continuationSeparator" w:id="0">
    <w:p w14:paraId="65812B8B" w14:textId="77777777" w:rsidR="00E8572B" w:rsidRDefault="00E857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EB"/>
    <w:rsid w:val="0002617D"/>
    <w:rsid w:val="00132B81"/>
    <w:rsid w:val="00194DF6"/>
    <w:rsid w:val="001B1882"/>
    <w:rsid w:val="002843CA"/>
    <w:rsid w:val="0042114A"/>
    <w:rsid w:val="004E1AED"/>
    <w:rsid w:val="005C12A5"/>
    <w:rsid w:val="00664112"/>
    <w:rsid w:val="006B361C"/>
    <w:rsid w:val="006F1373"/>
    <w:rsid w:val="008763C4"/>
    <w:rsid w:val="008774B7"/>
    <w:rsid w:val="00895C7B"/>
    <w:rsid w:val="008A4A78"/>
    <w:rsid w:val="009A5FA5"/>
    <w:rsid w:val="009B422C"/>
    <w:rsid w:val="00A1310C"/>
    <w:rsid w:val="00A400EA"/>
    <w:rsid w:val="00B10886"/>
    <w:rsid w:val="00C80ECE"/>
    <w:rsid w:val="00CD7C7C"/>
    <w:rsid w:val="00D3588C"/>
    <w:rsid w:val="00D47A97"/>
    <w:rsid w:val="00DA7F98"/>
    <w:rsid w:val="00E24EEB"/>
    <w:rsid w:val="00E650BC"/>
    <w:rsid w:val="00E8572B"/>
    <w:rsid w:val="00FE0D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7CE76"/>
  <w15:docId w15:val="{AF25518C-FFAC-4D97-946D-2AFD3F24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Overskrift1">
    <w:name w:val="heading 1"/>
    <w:basedOn w:val="Normal"/>
    <w:next w:val="Normal"/>
    <w:link w:val="Overskrift1Tegn"/>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Overskrift2">
    <w:name w:val="heading 2"/>
    <w:basedOn w:val="Normal"/>
    <w:next w:val="Normal"/>
    <w:link w:val="Overskrift2Tegn"/>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Overskrift3">
    <w:name w:val="heading 3"/>
    <w:basedOn w:val="Normal"/>
    <w:next w:val="Normal"/>
    <w:link w:val="Overskrift3Tegn"/>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Overskrift4">
    <w:name w:val="heading 4"/>
    <w:basedOn w:val="Normal"/>
    <w:next w:val="Normal"/>
    <w:link w:val="Overskrift4Tegn"/>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Overskrift5">
    <w:name w:val="heading 5"/>
    <w:basedOn w:val="Normal"/>
    <w:next w:val="Normal"/>
    <w:link w:val="Overskrift5Tegn"/>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Overskrift6">
    <w:name w:val="heading 6"/>
    <w:basedOn w:val="Normal"/>
    <w:next w:val="Normal"/>
    <w:link w:val="Overskrift6Tegn"/>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Overskrift7">
    <w:name w:val="heading 7"/>
    <w:basedOn w:val="Normal"/>
    <w:next w:val="Normal"/>
    <w:link w:val="Overskrift7Tegn"/>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Overskrift8">
    <w:name w:val="heading 8"/>
    <w:basedOn w:val="Normal"/>
    <w:next w:val="Normal"/>
    <w:link w:val="Overskrift8Tegn"/>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Overskrift9">
    <w:name w:val="heading 9"/>
    <w:basedOn w:val="Normal"/>
    <w:next w:val="Normal"/>
    <w:link w:val="Overskrift9Tegn"/>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aps/>
      <w:spacing w:val="15"/>
      <w:shd w:val="clear" w:color="auto" w:fill="C9ECFC" w:themeFill="text2" w:themeFillTint="33"/>
    </w:r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caps/>
      <w:color w:val="044D6E" w:themeColor="text2" w:themeShade="80"/>
      <w:spacing w:val="15"/>
    </w:rPr>
  </w:style>
  <w:style w:type="table" w:styleId="Tabellrutenett">
    <w:name w:val="Table Grid"/>
    <w:basedOn w:val="Vanligtabel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tel">
    <w:name w:val="Title"/>
    <w:basedOn w:val="Normal"/>
    <w:link w:val="TittelTegn"/>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telTegn">
    <w:name w:val="Tittel Tegn"/>
    <w:basedOn w:val="Standardskriftforavsnitt"/>
    <w:link w:val="Tittel"/>
    <w:uiPriority w:val="1"/>
    <w:rsid w:val="00A1310C"/>
    <w:rPr>
      <w:rFonts w:asciiTheme="majorHAnsi" w:eastAsiaTheme="majorEastAsia" w:hAnsiTheme="majorHAnsi" w:cstheme="majorBidi"/>
      <w:caps/>
      <w:color w:val="0673A5" w:themeColor="text2" w:themeShade="BF"/>
      <w:spacing w:val="10"/>
      <w:sz w:val="52"/>
      <w:szCs w:val="52"/>
    </w:rPr>
  </w:style>
  <w:style w:type="paragraph" w:styleId="Undertittel">
    <w:name w:val="Subtitle"/>
    <w:basedOn w:val="Normal"/>
    <w:next w:val="Normal"/>
    <w:link w:val="UndertittelTegn"/>
    <w:uiPriority w:val="11"/>
    <w:semiHidden/>
    <w:unhideWhenUsed/>
    <w:qFormat/>
    <w:rsid w:val="004E1AED"/>
    <w:pPr>
      <w:numPr>
        <w:ilvl w:val="1"/>
      </w:numPr>
      <w:spacing w:after="160"/>
    </w:pPr>
    <w:rPr>
      <w:color w:val="404040" w:themeColor="text1" w:themeTint="E6"/>
    </w:rPr>
  </w:style>
  <w:style w:type="character" w:customStyle="1" w:styleId="UndertittelTegn">
    <w:name w:val="Undertittel Tegn"/>
    <w:basedOn w:val="Standardskriftforavsnitt"/>
    <w:link w:val="Undertittel"/>
    <w:uiPriority w:val="11"/>
    <w:semiHidden/>
    <w:rsid w:val="004E1AED"/>
    <w:rPr>
      <w:color w:val="404040" w:themeColor="text1" w:themeTint="E6"/>
    </w:rPr>
  </w:style>
  <w:style w:type="character" w:styleId="Sterkutheving">
    <w:name w:val="Intense Emphasis"/>
    <w:basedOn w:val="Standardskriftforavsnitt"/>
    <w:uiPriority w:val="21"/>
    <w:semiHidden/>
    <w:unhideWhenUsed/>
    <w:qFormat/>
    <w:rsid w:val="004E1AED"/>
    <w:rPr>
      <w:i/>
      <w:iCs/>
      <w:color w:val="806000" w:themeColor="accent1" w:themeShade="80"/>
    </w:rPr>
  </w:style>
  <w:style w:type="paragraph" w:styleId="Sterktsitat">
    <w:name w:val="Intense Quote"/>
    <w:basedOn w:val="Normal"/>
    <w:next w:val="Normal"/>
    <w:link w:val="SterktsitatTegn"/>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SterktsitatTegn">
    <w:name w:val="Sterkt sitat Tegn"/>
    <w:basedOn w:val="Standardskriftforavsnitt"/>
    <w:link w:val="Sterktsitat"/>
    <w:uiPriority w:val="30"/>
    <w:semiHidden/>
    <w:rsid w:val="004E1AED"/>
    <w:rPr>
      <w:i/>
      <w:iCs/>
      <w:color w:val="806000" w:themeColor="accent1" w:themeShade="80"/>
    </w:rPr>
  </w:style>
  <w:style w:type="character" w:styleId="Sterkreferanse">
    <w:name w:val="Intense Reference"/>
    <w:basedOn w:val="Standardskriftforavsnitt"/>
    <w:uiPriority w:val="32"/>
    <w:semiHidden/>
    <w:unhideWhenUsed/>
    <w:qFormat/>
    <w:rsid w:val="004E1AED"/>
    <w:rPr>
      <w:b/>
      <w:bCs/>
      <w:caps w:val="0"/>
      <w:smallCaps/>
      <w:color w:val="806000" w:themeColor="accent1" w:themeShade="80"/>
      <w:spacing w:val="5"/>
    </w:rPr>
  </w:style>
  <w:style w:type="character" w:customStyle="1" w:styleId="Overskrift4Tegn">
    <w:name w:val="Overskrift 4 Tegn"/>
    <w:basedOn w:val="Standardskriftforavsnitt"/>
    <w:link w:val="Overskrift4"/>
    <w:uiPriority w:val="9"/>
    <w:rPr>
      <w:rFonts w:asciiTheme="majorHAnsi" w:eastAsiaTheme="majorEastAsia" w:hAnsiTheme="majorHAnsi" w:cstheme="majorBidi"/>
      <w:caps/>
      <w:color w:val="0673A5" w:themeColor="text2" w:themeShade="BF"/>
      <w:spacing w:val="10"/>
    </w:rPr>
  </w:style>
  <w:style w:type="character" w:customStyle="1" w:styleId="Overskrift5Tegn">
    <w:name w:val="Overskrift 5 Tegn"/>
    <w:basedOn w:val="Standardskriftforavsnitt"/>
    <w:link w:val="Overskrift5"/>
    <w:uiPriority w:val="9"/>
    <w:rPr>
      <w:rFonts w:asciiTheme="majorHAnsi" w:eastAsiaTheme="majorEastAsia" w:hAnsiTheme="majorHAnsi" w:cstheme="majorBidi"/>
      <w:caps/>
      <w:color w:val="0673A5" w:themeColor="text2" w:themeShade="BF"/>
      <w:spacing w:val="10"/>
    </w:rPr>
  </w:style>
  <w:style w:type="character" w:customStyle="1" w:styleId="Overskrift6Tegn">
    <w:name w:val="Overskrift 6 Tegn"/>
    <w:basedOn w:val="Standardskriftforavsnitt"/>
    <w:link w:val="Overskrift6"/>
    <w:uiPriority w:val="9"/>
    <w:rPr>
      <w:rFonts w:asciiTheme="majorHAnsi" w:eastAsiaTheme="majorEastAsia" w:hAnsiTheme="majorHAnsi" w:cstheme="majorBidi"/>
      <w:caps/>
      <w:color w:val="0673A5" w:themeColor="text2" w:themeShade="BF"/>
      <w:spacing w:val="10"/>
    </w:rPr>
  </w:style>
  <w:style w:type="character" w:customStyle="1" w:styleId="Overskrift7Tegn">
    <w:name w:val="Overskrift 7 Tegn"/>
    <w:basedOn w:val="Standardskriftforavsnitt"/>
    <w:link w:val="Overskrift7"/>
    <w:uiPriority w:val="9"/>
    <w:rPr>
      <w:rFonts w:asciiTheme="majorHAnsi" w:eastAsiaTheme="majorEastAsia" w:hAnsiTheme="majorHAnsi" w:cstheme="majorBidi"/>
      <w:caps/>
      <w:color w:val="0673A5" w:themeColor="text2" w:themeShade="BF"/>
      <w:spacing w:val="10"/>
    </w:rPr>
  </w:style>
  <w:style w:type="character" w:customStyle="1" w:styleId="Overskrift8Tegn">
    <w:name w:val="Overskrift 8 Tegn"/>
    <w:basedOn w:val="Standardskriftforavsnitt"/>
    <w:link w:val="Overskrift8"/>
    <w:uiPriority w:val="9"/>
    <w:semiHidden/>
    <w:rsid w:val="00D47A97"/>
    <w:rPr>
      <w:rFonts w:asciiTheme="majorHAnsi" w:eastAsiaTheme="majorEastAsia" w:hAnsiTheme="majorHAnsi" w:cstheme="majorBidi"/>
      <w:caps/>
      <w:spacing w:val="10"/>
      <w:szCs w:val="18"/>
    </w:rPr>
  </w:style>
  <w:style w:type="character" w:customStyle="1" w:styleId="Overskrift9Tegn">
    <w:name w:val="Overskrift 9 Tegn"/>
    <w:basedOn w:val="Standardskriftforavsnitt"/>
    <w:link w:val="Overskrift9"/>
    <w:uiPriority w:val="9"/>
    <w:semiHidden/>
    <w:rsid w:val="00D47A97"/>
    <w:rPr>
      <w:rFonts w:asciiTheme="majorHAnsi" w:eastAsiaTheme="majorEastAsia" w:hAnsiTheme="majorHAnsi" w:cstheme="majorBidi"/>
      <w:i/>
      <w:iCs/>
      <w:caps/>
      <w:spacing w:val="10"/>
      <w:szCs w:val="18"/>
    </w:rPr>
  </w:style>
  <w:style w:type="paragraph" w:styleId="Bildetekst">
    <w:name w:val="caption"/>
    <w:basedOn w:val="Normal"/>
    <w:next w:val="Normal"/>
    <w:uiPriority w:val="35"/>
    <w:semiHidden/>
    <w:unhideWhenUsed/>
    <w:qFormat/>
    <w:rsid w:val="00D47A97"/>
    <w:rPr>
      <w:b/>
      <w:bCs/>
      <w:color w:val="0673A5" w:themeColor="text2" w:themeShade="BF"/>
      <w:szCs w:val="16"/>
    </w:rPr>
  </w:style>
  <w:style w:type="paragraph" w:styleId="Overskriftforinnholdsfortegnelse">
    <w:name w:val="TOC Heading"/>
    <w:basedOn w:val="Overskrift1"/>
    <w:next w:val="Normal"/>
    <w:uiPriority w:val="39"/>
    <w:semiHidden/>
    <w:unhideWhenUsed/>
    <w:qFormat/>
    <w:pPr>
      <w:outlineLvl w:val="9"/>
    </w:pPr>
  </w:style>
  <w:style w:type="paragraph" w:styleId="Bobletekst">
    <w:name w:val="Balloon Text"/>
    <w:basedOn w:val="Normal"/>
    <w:link w:val="BobletekstTegn"/>
    <w:uiPriority w:val="99"/>
    <w:semiHidden/>
    <w:unhideWhenUsed/>
    <w:rsid w:val="00D47A97"/>
    <w:pPr>
      <w:spacing w:before="0" w:after="0" w:line="240" w:lineRule="auto"/>
    </w:pPr>
    <w:rPr>
      <w:rFonts w:ascii="Segoe UI" w:hAnsi="Segoe UI" w:cs="Segoe UI"/>
      <w:szCs w:val="18"/>
    </w:rPr>
  </w:style>
  <w:style w:type="character" w:customStyle="1" w:styleId="BobletekstTegn">
    <w:name w:val="Bobletekst Tegn"/>
    <w:basedOn w:val="Standardskriftforavsnitt"/>
    <w:link w:val="Bobletekst"/>
    <w:uiPriority w:val="99"/>
    <w:semiHidden/>
    <w:rsid w:val="00D47A97"/>
    <w:rPr>
      <w:rFonts w:ascii="Segoe UI" w:hAnsi="Segoe UI" w:cs="Segoe UI"/>
      <w:szCs w:val="18"/>
    </w:rPr>
  </w:style>
  <w:style w:type="paragraph" w:styleId="Brdtekst3">
    <w:name w:val="Body Text 3"/>
    <w:basedOn w:val="Normal"/>
    <w:link w:val="Brdtekst3Tegn"/>
    <w:uiPriority w:val="99"/>
    <w:semiHidden/>
    <w:unhideWhenUsed/>
    <w:rsid w:val="00D47A97"/>
    <w:pPr>
      <w:spacing w:after="120"/>
    </w:pPr>
    <w:rPr>
      <w:szCs w:val="16"/>
    </w:rPr>
  </w:style>
  <w:style w:type="character" w:customStyle="1" w:styleId="Brdtekst3Tegn">
    <w:name w:val="Brødtekst 3 Tegn"/>
    <w:basedOn w:val="Standardskriftforavsnitt"/>
    <w:link w:val="Brdtekst3"/>
    <w:uiPriority w:val="99"/>
    <w:semiHidden/>
    <w:rsid w:val="00D47A97"/>
    <w:rPr>
      <w:szCs w:val="16"/>
    </w:rPr>
  </w:style>
  <w:style w:type="paragraph" w:styleId="Brdtekstinnrykk3">
    <w:name w:val="Body Text Indent 3"/>
    <w:basedOn w:val="Normal"/>
    <w:link w:val="Brdtekstinnrykk3Tegn"/>
    <w:uiPriority w:val="99"/>
    <w:semiHidden/>
    <w:unhideWhenUsed/>
    <w:rsid w:val="00D47A97"/>
    <w:pPr>
      <w:spacing w:after="120"/>
      <w:ind w:left="360"/>
    </w:pPr>
    <w:rPr>
      <w:szCs w:val="16"/>
    </w:rPr>
  </w:style>
  <w:style w:type="character" w:customStyle="1" w:styleId="Brdtekstinnrykk3Tegn">
    <w:name w:val="Brødtekstinnrykk 3 Tegn"/>
    <w:basedOn w:val="Standardskriftforavsnitt"/>
    <w:link w:val="Brdtekstinnrykk3"/>
    <w:uiPriority w:val="99"/>
    <w:semiHidden/>
    <w:rsid w:val="00D47A97"/>
    <w:rPr>
      <w:szCs w:val="16"/>
    </w:rPr>
  </w:style>
  <w:style w:type="character" w:styleId="Merknadsreferanse">
    <w:name w:val="annotation reference"/>
    <w:basedOn w:val="Standardskriftforavsnitt"/>
    <w:uiPriority w:val="99"/>
    <w:semiHidden/>
    <w:unhideWhenUsed/>
    <w:rsid w:val="00D47A97"/>
    <w:rPr>
      <w:sz w:val="22"/>
      <w:szCs w:val="16"/>
    </w:rPr>
  </w:style>
  <w:style w:type="paragraph" w:styleId="Merknadstekst">
    <w:name w:val="annotation text"/>
    <w:basedOn w:val="Normal"/>
    <w:link w:val="MerknadstekstTegn"/>
    <w:uiPriority w:val="99"/>
    <w:semiHidden/>
    <w:unhideWhenUsed/>
    <w:rsid w:val="00D47A97"/>
    <w:pPr>
      <w:spacing w:line="240" w:lineRule="auto"/>
    </w:pPr>
    <w:rPr>
      <w:szCs w:val="20"/>
    </w:rPr>
  </w:style>
  <w:style w:type="character" w:customStyle="1" w:styleId="MerknadstekstTegn">
    <w:name w:val="Merknadstekst Tegn"/>
    <w:basedOn w:val="Standardskriftforavsnitt"/>
    <w:link w:val="Merknadstekst"/>
    <w:uiPriority w:val="99"/>
    <w:semiHidden/>
    <w:rsid w:val="00D47A97"/>
    <w:rPr>
      <w:szCs w:val="20"/>
    </w:rPr>
  </w:style>
  <w:style w:type="paragraph" w:styleId="Kommentaremne">
    <w:name w:val="annotation subject"/>
    <w:basedOn w:val="Merknadstekst"/>
    <w:next w:val="Merknadstekst"/>
    <w:link w:val="KommentaremneTegn"/>
    <w:uiPriority w:val="99"/>
    <w:semiHidden/>
    <w:unhideWhenUsed/>
    <w:rsid w:val="00D47A97"/>
    <w:rPr>
      <w:b/>
      <w:bCs/>
    </w:rPr>
  </w:style>
  <w:style w:type="character" w:customStyle="1" w:styleId="KommentaremneTegn">
    <w:name w:val="Kommentaremne Tegn"/>
    <w:basedOn w:val="MerknadstekstTegn"/>
    <w:link w:val="Kommentaremne"/>
    <w:uiPriority w:val="99"/>
    <w:semiHidden/>
    <w:rsid w:val="00D47A97"/>
    <w:rPr>
      <w:b/>
      <w:bCs/>
      <w:szCs w:val="20"/>
    </w:rPr>
  </w:style>
  <w:style w:type="paragraph" w:styleId="Dokumentkart">
    <w:name w:val="Document Map"/>
    <w:basedOn w:val="Normal"/>
    <w:link w:val="DokumentkartTegn"/>
    <w:uiPriority w:val="99"/>
    <w:semiHidden/>
    <w:unhideWhenUsed/>
    <w:rsid w:val="00D47A97"/>
    <w:pPr>
      <w:spacing w:before="0" w:after="0" w:line="240" w:lineRule="auto"/>
    </w:pPr>
    <w:rPr>
      <w:rFonts w:ascii="Segoe UI" w:hAnsi="Segoe UI" w:cs="Segoe UI"/>
      <w:szCs w:val="16"/>
    </w:rPr>
  </w:style>
  <w:style w:type="character" w:customStyle="1" w:styleId="DokumentkartTegn">
    <w:name w:val="Dokumentkart Tegn"/>
    <w:basedOn w:val="Standardskriftforavsnitt"/>
    <w:link w:val="Dokumentkart"/>
    <w:uiPriority w:val="99"/>
    <w:semiHidden/>
    <w:rsid w:val="00D47A97"/>
    <w:rPr>
      <w:rFonts w:ascii="Segoe UI" w:hAnsi="Segoe UI" w:cs="Segoe UI"/>
      <w:szCs w:val="16"/>
    </w:rPr>
  </w:style>
  <w:style w:type="paragraph" w:styleId="Sluttnotetekst">
    <w:name w:val="endnote text"/>
    <w:basedOn w:val="Normal"/>
    <w:link w:val="SluttnotetekstTegn"/>
    <w:uiPriority w:val="99"/>
    <w:semiHidden/>
    <w:unhideWhenUsed/>
    <w:rsid w:val="00D47A97"/>
    <w:pPr>
      <w:spacing w:before="0" w:after="0" w:line="240" w:lineRule="auto"/>
    </w:pPr>
    <w:rPr>
      <w:szCs w:val="20"/>
    </w:rPr>
  </w:style>
  <w:style w:type="character" w:customStyle="1" w:styleId="SluttnotetekstTegn">
    <w:name w:val="Sluttnotetekst Tegn"/>
    <w:basedOn w:val="Standardskriftforavsnitt"/>
    <w:link w:val="Sluttnotetekst"/>
    <w:uiPriority w:val="99"/>
    <w:semiHidden/>
    <w:rsid w:val="00D47A97"/>
    <w:rPr>
      <w:szCs w:val="20"/>
    </w:rPr>
  </w:style>
  <w:style w:type="paragraph" w:styleId="Avsenderadresse">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tnotetekst">
    <w:name w:val="footnote text"/>
    <w:basedOn w:val="Normal"/>
    <w:link w:val="FotnotetekstTegn"/>
    <w:uiPriority w:val="99"/>
    <w:semiHidden/>
    <w:unhideWhenUsed/>
    <w:rsid w:val="00D47A97"/>
    <w:pPr>
      <w:spacing w:before="0" w:after="0" w:line="240" w:lineRule="auto"/>
    </w:pPr>
    <w:rPr>
      <w:szCs w:val="20"/>
    </w:rPr>
  </w:style>
  <w:style w:type="character" w:customStyle="1" w:styleId="FotnotetekstTegn">
    <w:name w:val="Fotnotetekst Tegn"/>
    <w:basedOn w:val="Standardskriftforavsnitt"/>
    <w:link w:val="Fotnotetekst"/>
    <w:uiPriority w:val="99"/>
    <w:semiHidden/>
    <w:rsid w:val="00D47A97"/>
    <w:rPr>
      <w:szCs w:val="20"/>
    </w:rPr>
  </w:style>
  <w:style w:type="character" w:styleId="HTML-kode">
    <w:name w:val="HTML Code"/>
    <w:basedOn w:val="Standardskriftforavsnitt"/>
    <w:uiPriority w:val="99"/>
    <w:semiHidden/>
    <w:unhideWhenUsed/>
    <w:rsid w:val="00D47A97"/>
    <w:rPr>
      <w:rFonts w:ascii="Consolas" w:hAnsi="Consolas"/>
      <w:sz w:val="22"/>
      <w:szCs w:val="20"/>
    </w:rPr>
  </w:style>
  <w:style w:type="character" w:styleId="HTML-tastatur">
    <w:name w:val="HTML Keyboard"/>
    <w:basedOn w:val="Standardskriftforavsnitt"/>
    <w:uiPriority w:val="99"/>
    <w:semiHidden/>
    <w:unhideWhenUsed/>
    <w:rsid w:val="00D47A97"/>
    <w:rPr>
      <w:rFonts w:ascii="Consolas" w:hAnsi="Consolas"/>
      <w:sz w:val="22"/>
      <w:szCs w:val="20"/>
    </w:rPr>
  </w:style>
  <w:style w:type="paragraph" w:styleId="HTML-forhndsformatert">
    <w:name w:val="HTML Preformatted"/>
    <w:basedOn w:val="Normal"/>
    <w:link w:val="HTML-forhndsformatertTegn"/>
    <w:uiPriority w:val="99"/>
    <w:semiHidden/>
    <w:unhideWhenUsed/>
    <w:rsid w:val="00D47A97"/>
    <w:pPr>
      <w:spacing w:before="0"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47A97"/>
    <w:rPr>
      <w:rFonts w:ascii="Consolas" w:hAnsi="Consolas"/>
      <w:szCs w:val="20"/>
    </w:rPr>
  </w:style>
  <w:style w:type="character" w:styleId="HTML-skrivemaskin">
    <w:name w:val="HTML Typewriter"/>
    <w:basedOn w:val="Standardskriftforavsnitt"/>
    <w:uiPriority w:val="99"/>
    <w:semiHidden/>
    <w:unhideWhenUsed/>
    <w:rsid w:val="00D47A97"/>
    <w:rPr>
      <w:rFonts w:ascii="Consolas" w:hAnsi="Consolas"/>
      <w:sz w:val="22"/>
      <w:szCs w:val="20"/>
    </w:rPr>
  </w:style>
  <w:style w:type="paragraph" w:styleId="Makrotekst">
    <w:name w:val="macro"/>
    <w:link w:val="MakrotekstTegn"/>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kstTegn">
    <w:name w:val="Makrotekst Tegn"/>
    <w:basedOn w:val="Standardskriftforavsnitt"/>
    <w:link w:val="Makrotekst"/>
    <w:uiPriority w:val="99"/>
    <w:semiHidden/>
    <w:rsid w:val="00D47A97"/>
    <w:rPr>
      <w:rFonts w:ascii="Consolas" w:hAnsi="Consolas"/>
      <w:szCs w:val="20"/>
    </w:rPr>
  </w:style>
  <w:style w:type="paragraph" w:styleId="Rentekst">
    <w:name w:val="Plain Text"/>
    <w:basedOn w:val="Normal"/>
    <w:link w:val="RentekstTegn"/>
    <w:uiPriority w:val="99"/>
    <w:semiHidden/>
    <w:unhideWhenUsed/>
    <w:rsid w:val="00D47A97"/>
    <w:pPr>
      <w:spacing w:before="0" w:after="0" w:line="240" w:lineRule="auto"/>
    </w:pPr>
    <w:rPr>
      <w:rFonts w:ascii="Consolas" w:hAnsi="Consolas"/>
      <w:szCs w:val="21"/>
    </w:rPr>
  </w:style>
  <w:style w:type="character" w:customStyle="1" w:styleId="RentekstTegn">
    <w:name w:val="Ren tekst Tegn"/>
    <w:basedOn w:val="Standardskriftforavsnitt"/>
    <w:link w:val="Rentekst"/>
    <w:uiPriority w:val="99"/>
    <w:semiHidden/>
    <w:rsid w:val="00D47A97"/>
    <w:rPr>
      <w:rFonts w:ascii="Consolas" w:hAnsi="Consolas"/>
      <w:szCs w:val="21"/>
    </w:rPr>
  </w:style>
  <w:style w:type="paragraph" w:styleId="Blokkteks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ssholdertekst">
    <w:name w:val="Placeholder Text"/>
    <w:basedOn w:val="Standardskriftforavsnitt"/>
    <w:uiPriority w:val="99"/>
    <w:semiHidden/>
    <w:rsid w:val="00A1310C"/>
    <w:rPr>
      <w:color w:val="3C3C3C" w:themeColor="background2" w:themeShade="40"/>
    </w:rPr>
  </w:style>
  <w:style w:type="paragraph" w:styleId="Topptekst">
    <w:name w:val="header"/>
    <w:basedOn w:val="Normal"/>
    <w:link w:val="TopptekstTegn"/>
    <w:uiPriority w:val="99"/>
    <w:unhideWhenUsed/>
    <w:rsid w:val="004E1AED"/>
    <w:pPr>
      <w:spacing w:before="0" w:after="0" w:line="240" w:lineRule="auto"/>
    </w:pPr>
  </w:style>
  <w:style w:type="character" w:customStyle="1" w:styleId="TopptekstTegn">
    <w:name w:val="Topptekst Tegn"/>
    <w:basedOn w:val="Standardskriftforavsnitt"/>
    <w:link w:val="Topptekst"/>
    <w:uiPriority w:val="99"/>
    <w:rsid w:val="004E1AED"/>
  </w:style>
  <w:style w:type="paragraph" w:styleId="Bunntekst">
    <w:name w:val="footer"/>
    <w:basedOn w:val="Normal"/>
    <w:link w:val="BunntekstTegn"/>
    <w:uiPriority w:val="99"/>
    <w:unhideWhenUsed/>
    <w:rsid w:val="004E1AED"/>
    <w:pPr>
      <w:spacing w:before="0" w:after="0" w:line="240" w:lineRule="auto"/>
    </w:pPr>
  </w:style>
  <w:style w:type="character" w:customStyle="1" w:styleId="BunntekstTegn">
    <w:name w:val="Bunntekst Tegn"/>
    <w:basedOn w:val="Standardskriftforavsnitt"/>
    <w:link w:val="Bunntekst"/>
    <w:uiPriority w:val="99"/>
    <w:rsid w:val="004E1AED"/>
  </w:style>
  <w:style w:type="paragraph" w:customStyle="1" w:styleId="text-align-center">
    <w:name w:val="text-align-center"/>
    <w:basedOn w:val="Normal"/>
    <w:rsid w:val="00E24EEB"/>
    <w:pPr>
      <w:spacing w:before="100" w:beforeAutospacing="1" w:after="100" w:afterAutospacing="1" w:line="240" w:lineRule="auto"/>
    </w:pPr>
    <w:rPr>
      <w:rFonts w:ascii="Times New Roman" w:eastAsia="Times New Roman" w:hAnsi="Times New Roman" w:cs="Times New Roman"/>
      <w:sz w:val="24"/>
      <w:szCs w:val="24"/>
      <w:lang w:val="nn-NO" w:eastAsia="nn-NO"/>
    </w:rPr>
  </w:style>
  <w:style w:type="character" w:styleId="Utheving">
    <w:name w:val="Emphasis"/>
    <w:basedOn w:val="Standardskriftforavsnitt"/>
    <w:uiPriority w:val="20"/>
    <w:qFormat/>
    <w:rsid w:val="00E24E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69233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ppData\Roaming\Microsoft\Templates\Stripeutforming%20(to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6F5FD2003F4390AB74D70EA6E01268"/>
        <w:category>
          <w:name w:val="Generelt"/>
          <w:gallery w:val="placeholder"/>
        </w:category>
        <w:types>
          <w:type w:val="bbPlcHdr"/>
        </w:types>
        <w:behaviors>
          <w:behavior w:val="content"/>
        </w:behaviors>
        <w:guid w:val="{AEC9519B-143C-43EE-AB6E-011CE8079C2C}"/>
      </w:docPartPr>
      <w:docPartBody>
        <w:p w:rsidR="001D22A4" w:rsidRDefault="00AB7872">
          <w:pPr>
            <w:pStyle w:val="036F5FD2003F4390AB74D70EA6E01268"/>
          </w:pPr>
          <w:r>
            <w:rPr>
              <w:lang w:bidi="nb-NO"/>
            </w:rPr>
            <w:t>Overskrift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roxima-nova">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872"/>
    <w:rsid w:val="001D22A4"/>
    <w:rsid w:val="003619F5"/>
    <w:rsid w:val="003A3939"/>
    <w:rsid w:val="00AB7872"/>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n-NO" w:eastAsia="nn-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036F5FD2003F4390AB74D70EA6E01268">
    <w:name w:val="036F5FD2003F4390AB74D70EA6E012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Props1.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3.xml><?xml version="1.0" encoding="utf-8"?>
<ds:datastoreItem xmlns:ds="http://schemas.openxmlformats.org/officeDocument/2006/customXml" ds:itemID="{7AD99A7A-C35C-4BDE-94C2-3A66999A7448}">
  <ds:schemaRefs>
    <ds:schemaRef ds:uri="http://schemas.openxmlformats.org/officeDocument/2006/bibliography"/>
  </ds:schemaRefs>
</ds:datastoreItem>
</file>

<file path=customXml/itemProps4.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Stripeutforming (tom)</Template>
  <TotalTime>216</TotalTime>
  <Pages>4</Pages>
  <Words>1426</Words>
  <Characters>7560</Characters>
  <Application>Microsoft Office Word</Application>
  <DocSecurity>0</DocSecurity>
  <Lines>63</Lines>
  <Paragraphs>17</Paragraphs>
  <ScaleCrop>false</ScaleCrop>
  <HeadingPairs>
    <vt:vector size="6" baseType="variant">
      <vt:variant>
        <vt:lpstr>Tittel</vt:lpstr>
      </vt:variant>
      <vt:variant>
        <vt:i4>1</vt:i4>
      </vt:variant>
      <vt:variant>
        <vt:lpstr>Overskrifter</vt:lpstr>
      </vt:variant>
      <vt:variant>
        <vt:i4>13</vt:i4>
      </vt:variant>
      <vt:variant>
        <vt:lpstr>Title</vt:lpstr>
      </vt:variant>
      <vt:variant>
        <vt:i4>1</vt:i4>
      </vt:variant>
    </vt:vector>
  </HeadingPairs>
  <TitlesOfParts>
    <vt:vector size="15" baseType="lpstr">
      <vt:lpstr/>
      <vt:lpstr>&lt;Overskrift 1&gt;</vt:lpstr>
      <vt:lpstr>        § 1 - SkriftA</vt:lpstr>
      <vt:lpstr>        § 2 – Dei oldkyrkjelege symbola</vt:lpstr>
      <vt:lpstr>        § 3 - Den lutherske vedkjenninga</vt:lpstr>
      <vt:lpstr>        § 4 - Økumenisk profil</vt:lpstr>
      <vt:lpstr>        § 5 - Funksjon</vt:lpstr>
      <vt:lpstr>        § 6 - Det allmenne prestedømme</vt:lpstr>
      <vt:lpstr>        § 7 - Leiing</vt:lpstr>
      <vt:lpstr>        § 8 - Andre leiarfunksjonar</vt:lpstr>
      <vt:lpstr>        § 9 – Medlemskap</vt:lpstr>
      <vt:lpstr>        § 10 - Tilsyn</vt:lpstr>
      <vt:lpstr>        § 11 - Nettverk</vt:lpstr>
      <vt:lpstr>        § 12 - Forandringer av konstitusjonen</vt:lpstr>
      <vt:lpstr/>
    </vt:vector>
  </TitlesOfParts>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jens</dc:creator>
  <cp:lastModifiedBy>Jens Thoresen</cp:lastModifiedBy>
  <cp:revision>7</cp:revision>
  <dcterms:created xsi:type="dcterms:W3CDTF">2021-06-10T08:41:00Z</dcterms:created>
  <dcterms:modified xsi:type="dcterms:W3CDTF">2021-06-10T12:18:00Z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